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734B6A">
            <w:pPr>
              <w:pStyle w:val="Footer"/>
              <w:rPr>
                <w:rFonts w:ascii="Palatino Linotype" w:hAnsi="Palatino Linotype"/>
                <w:sz w:val="18"/>
                <w:szCs w:val="18"/>
                <w:rtl/>
                <w:lang w:val="en-US" w:bidi="ur-PK"/>
              </w:rPr>
            </w:pPr>
          </w:p>
        </w:tc>
        <w:tc>
          <w:tcPr>
            <w:tcW w:w="2902" w:type="dxa"/>
          </w:tcPr>
          <w:p w14:paraId="5B9CA689" w14:textId="4997DC19" w:rsidR="00734B6A" w:rsidRPr="009708F2" w:rsidRDefault="00734B6A" w:rsidP="00734B6A">
            <w:pPr>
              <w:pStyle w:val="Footer"/>
              <w:spacing w:line="276" w:lineRule="auto"/>
              <w:jc w:val="right"/>
              <w:rPr>
                <w:rFonts w:ascii="Impact" w:hAnsi="Impact"/>
                <w:sz w:val="24"/>
                <w:szCs w:val="24"/>
              </w:rPr>
            </w:pPr>
          </w:p>
        </w:tc>
      </w:tr>
    </w:tbl>
    <w:p w14:paraId="68457C4D" w14:textId="65325779" w:rsidR="00734B6A" w:rsidRDefault="00403459" w:rsidP="00937B4A">
      <w:r>
        <w:rPr>
          <w:noProof/>
          <w:lang w:val="en-US"/>
        </w:rPr>
        <mc:AlternateContent>
          <mc:Choice Requires="wps">
            <w:drawing>
              <wp:anchor distT="0" distB="0" distL="114300" distR="114300" simplePos="0" relativeHeight="251655168" behindDoc="0" locked="0" layoutInCell="1" allowOverlap="1" wp14:anchorId="32D9829B" wp14:editId="2E5E61D9">
                <wp:simplePos x="0" y="0"/>
                <wp:positionH relativeFrom="column">
                  <wp:posOffset>840105</wp:posOffset>
                </wp:positionH>
                <wp:positionV relativeFrom="paragraph">
                  <wp:posOffset>-485776</wp:posOffset>
                </wp:positionV>
                <wp:extent cx="4648200" cy="1190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648200" cy="1190625"/>
                        </a:xfrm>
                        <a:prstGeom prst="rect">
                          <a:avLst/>
                        </a:prstGeom>
                        <a:solidFill>
                          <a:schemeClr val="lt1"/>
                        </a:solidFill>
                        <a:ln w="6350">
                          <a:noFill/>
                        </a:ln>
                      </wps:spPr>
                      <wps:txbx>
                        <w:txbxContent>
                          <w:p w14:paraId="522E0AF1" w14:textId="612E5DF2" w:rsidR="00734B6A" w:rsidRDefault="00B61740" w:rsidP="00CF47E6">
                            <w:pPr>
                              <w:pStyle w:val="Footer"/>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4AD6F237" w14:textId="33171800" w:rsidR="001416F7" w:rsidRPr="008A6BD3" w:rsidRDefault="001416F7"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3348F82B" w:rsidR="00734B6A" w:rsidRDefault="00734B6A" w:rsidP="008D7CCC">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sidR="0036032C">
                              <w:rPr>
                                <w:rFonts w:asciiTheme="majorBidi" w:hAnsiTheme="majorBidi" w:cstheme="majorBidi"/>
                                <w:sz w:val="20"/>
                                <w:szCs w:val="20"/>
                              </w:rPr>
                              <w:t>1</w:t>
                            </w:r>
                            <w:r w:rsidRPr="008A6BD3">
                              <w:rPr>
                                <w:rFonts w:asciiTheme="majorBidi" w:hAnsiTheme="majorBidi" w:cstheme="majorBidi"/>
                                <w:sz w:val="20"/>
                                <w:szCs w:val="20"/>
                              </w:rPr>
                              <w:t>, J</w:t>
                            </w:r>
                            <w:r w:rsidR="0036032C">
                              <w:rPr>
                                <w:rFonts w:asciiTheme="majorBidi" w:hAnsiTheme="majorBidi" w:cstheme="majorBidi"/>
                                <w:sz w:val="20"/>
                                <w:szCs w:val="20"/>
                              </w:rPr>
                              <w:t>anuary</w:t>
                            </w:r>
                            <w:r w:rsidRPr="008A6BD3">
                              <w:rPr>
                                <w:rFonts w:asciiTheme="majorBidi" w:hAnsiTheme="majorBidi" w:cstheme="majorBidi"/>
                                <w:sz w:val="20"/>
                                <w:szCs w:val="20"/>
                              </w:rPr>
                              <w:t>-</w:t>
                            </w:r>
                            <w:r w:rsidR="0036032C">
                              <w:rPr>
                                <w:rFonts w:asciiTheme="majorBidi" w:hAnsiTheme="majorBidi" w:cstheme="majorBidi"/>
                                <w:sz w:val="20"/>
                                <w:szCs w:val="20"/>
                              </w:rPr>
                              <w:t>June</w:t>
                            </w:r>
                            <w:r w:rsidRPr="008A6BD3">
                              <w:rPr>
                                <w:rFonts w:asciiTheme="majorBidi" w:hAnsiTheme="majorBidi" w:cstheme="majorBidi"/>
                                <w:sz w:val="20"/>
                                <w:szCs w:val="20"/>
                              </w:rPr>
                              <w:t xml:space="preserve"> 2022, PP: 01-</w:t>
                            </w:r>
                            <w:r w:rsidR="008D7CCC">
                              <w:rPr>
                                <w:rFonts w:asciiTheme="majorBidi" w:hAnsiTheme="majorBidi" w:cstheme="majorBidi"/>
                                <w:sz w:val="20"/>
                                <w:szCs w:val="20"/>
                              </w:rPr>
                              <w:t>1</w:t>
                            </w:r>
                            <w:r w:rsidR="003D0302">
                              <w:rPr>
                                <w:rFonts w:asciiTheme="majorBidi" w:hAnsiTheme="majorBidi" w:cstheme="majorBidi"/>
                                <w:sz w:val="20"/>
                                <w:szCs w:val="20"/>
                              </w:rPr>
                              <w:t>8</w:t>
                            </w:r>
                          </w:p>
                          <w:p w14:paraId="116558E6" w14:textId="37632BFA" w:rsidR="00403459" w:rsidRPr="00E307AE" w:rsidRDefault="00E307AE" w:rsidP="00E307AE">
                            <w:pPr>
                              <w:pStyle w:val="Footer"/>
                              <w:spacing w:line="276" w:lineRule="auto"/>
                              <w:rPr>
                                <w:rFonts w:asciiTheme="majorBidi" w:hAnsiTheme="majorBidi" w:cstheme="majorBidi"/>
                                <w:sz w:val="20"/>
                                <w:szCs w:val="20"/>
                              </w:rPr>
                            </w:pPr>
                            <w:r w:rsidRPr="00E307AE">
                              <w:rPr>
                                <w:rFonts w:asciiTheme="majorBidi" w:hAnsiTheme="majorBidi" w:cstheme="majorBidi"/>
                                <w:b/>
                                <w:bCs/>
                                <w:sz w:val="20"/>
                                <w:szCs w:val="20"/>
                              </w:rPr>
                              <w:t>DOI:</w:t>
                            </w:r>
                            <w:r w:rsidRPr="00E307AE">
                              <w:rPr>
                                <w:rFonts w:asciiTheme="majorBidi" w:hAnsiTheme="majorBidi" w:cstheme="majorBidi"/>
                                <w:sz w:val="20"/>
                                <w:szCs w:val="20"/>
                              </w:rPr>
                              <w:t> </w:t>
                            </w:r>
                            <w:hyperlink r:id="rId8" w:history="1">
                              <w:r w:rsidRPr="00E307AE">
                                <w:rPr>
                                  <w:rFonts w:asciiTheme="majorBidi" w:hAnsiTheme="majorBidi" w:cstheme="majorBidi"/>
                                  <w:sz w:val="20"/>
                                  <w:szCs w:val="20"/>
                                </w:rPr>
                                <w:t>https://doi.org/10.52461/al-abr.v1i01.1336</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00F9125C" w:rsidRPr="0075372B">
                                <w:rPr>
                                  <w:rStyle w:val="Hyperlink"/>
                                </w:rPr>
                                <w:t>https://journals.iub.edu.pk/index.php/al-absar/about</w:t>
                              </w:r>
                            </w:hyperlink>
                            <w:r w:rsidR="00F912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6.15pt;margin-top:-38.25pt;width:366pt;height:9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" fillcolor="white [3201]" stroked="f" strokeweight=".5pt">
                <v:textbox>
                  <w:txbxContent>
                    <w:p w14:paraId="522E0AF1" w14:textId="612E5DF2" w:rsidR="00734B6A" w:rsidRDefault="00B61740" w:rsidP="00CF47E6">
                      <w:pPr>
                        <w:pStyle w:val="Footer"/>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4AD6F237" w14:textId="33171800" w:rsidR="001416F7" w:rsidRPr="008A6BD3" w:rsidRDefault="001416F7"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3348F82B" w:rsidR="00734B6A" w:rsidRDefault="00734B6A" w:rsidP="008D7CCC">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sidR="0036032C">
                        <w:rPr>
                          <w:rFonts w:asciiTheme="majorBidi" w:hAnsiTheme="majorBidi" w:cstheme="majorBidi"/>
                          <w:sz w:val="20"/>
                          <w:szCs w:val="20"/>
                        </w:rPr>
                        <w:t>1</w:t>
                      </w:r>
                      <w:r w:rsidRPr="008A6BD3">
                        <w:rPr>
                          <w:rFonts w:asciiTheme="majorBidi" w:hAnsiTheme="majorBidi" w:cstheme="majorBidi"/>
                          <w:sz w:val="20"/>
                          <w:szCs w:val="20"/>
                        </w:rPr>
                        <w:t>, J</w:t>
                      </w:r>
                      <w:r w:rsidR="0036032C">
                        <w:rPr>
                          <w:rFonts w:asciiTheme="majorBidi" w:hAnsiTheme="majorBidi" w:cstheme="majorBidi"/>
                          <w:sz w:val="20"/>
                          <w:szCs w:val="20"/>
                        </w:rPr>
                        <w:t>anuary</w:t>
                      </w:r>
                      <w:r w:rsidRPr="008A6BD3">
                        <w:rPr>
                          <w:rFonts w:asciiTheme="majorBidi" w:hAnsiTheme="majorBidi" w:cstheme="majorBidi"/>
                          <w:sz w:val="20"/>
                          <w:szCs w:val="20"/>
                        </w:rPr>
                        <w:t>-</w:t>
                      </w:r>
                      <w:r w:rsidR="0036032C">
                        <w:rPr>
                          <w:rFonts w:asciiTheme="majorBidi" w:hAnsiTheme="majorBidi" w:cstheme="majorBidi"/>
                          <w:sz w:val="20"/>
                          <w:szCs w:val="20"/>
                        </w:rPr>
                        <w:t>June</w:t>
                      </w:r>
                      <w:r w:rsidRPr="008A6BD3">
                        <w:rPr>
                          <w:rFonts w:asciiTheme="majorBidi" w:hAnsiTheme="majorBidi" w:cstheme="majorBidi"/>
                          <w:sz w:val="20"/>
                          <w:szCs w:val="20"/>
                        </w:rPr>
                        <w:t xml:space="preserve"> 2022, PP: 01-</w:t>
                      </w:r>
                      <w:r w:rsidR="008D7CCC">
                        <w:rPr>
                          <w:rFonts w:asciiTheme="majorBidi" w:hAnsiTheme="majorBidi" w:cstheme="majorBidi"/>
                          <w:sz w:val="20"/>
                          <w:szCs w:val="20"/>
                        </w:rPr>
                        <w:t>1</w:t>
                      </w:r>
                      <w:r w:rsidR="003D0302">
                        <w:rPr>
                          <w:rFonts w:asciiTheme="majorBidi" w:hAnsiTheme="majorBidi" w:cstheme="majorBidi"/>
                          <w:sz w:val="20"/>
                          <w:szCs w:val="20"/>
                        </w:rPr>
                        <w:t>8</w:t>
                      </w:r>
                    </w:p>
                    <w:p w14:paraId="116558E6" w14:textId="37632BFA" w:rsidR="00403459" w:rsidRPr="00E307AE" w:rsidRDefault="00E307AE" w:rsidP="00E307AE">
                      <w:pPr>
                        <w:pStyle w:val="Footer"/>
                        <w:spacing w:line="276" w:lineRule="auto"/>
                        <w:rPr>
                          <w:rFonts w:asciiTheme="majorBidi" w:hAnsiTheme="majorBidi" w:cstheme="majorBidi"/>
                          <w:sz w:val="20"/>
                          <w:szCs w:val="20"/>
                        </w:rPr>
                      </w:pPr>
                      <w:r w:rsidRPr="00E307AE">
                        <w:rPr>
                          <w:rFonts w:asciiTheme="majorBidi" w:hAnsiTheme="majorBidi" w:cstheme="majorBidi"/>
                          <w:b/>
                          <w:bCs/>
                          <w:sz w:val="20"/>
                          <w:szCs w:val="20"/>
                        </w:rPr>
                        <w:t>DOI:</w:t>
                      </w:r>
                      <w:r w:rsidRPr="00E307AE">
                        <w:rPr>
                          <w:rFonts w:asciiTheme="majorBidi" w:hAnsiTheme="majorBidi" w:cstheme="majorBidi"/>
                          <w:sz w:val="20"/>
                          <w:szCs w:val="20"/>
                        </w:rPr>
                        <w:t> </w:t>
                      </w:r>
                      <w:hyperlink r:id="rId10" w:history="1">
                        <w:r w:rsidRPr="00E307AE">
                          <w:rPr>
                            <w:rFonts w:asciiTheme="majorBidi" w:hAnsiTheme="majorBidi" w:cstheme="majorBidi"/>
                            <w:sz w:val="20"/>
                            <w:szCs w:val="20"/>
                          </w:rPr>
                          <w:t>https://doi.org/10.52461/al-abr.v1i01.1336</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00F9125C" w:rsidRPr="0075372B">
                          <w:rPr>
                            <w:rStyle w:val="Hyperlink"/>
                          </w:rPr>
                          <w:t>https://journals.iub.edu.pk/index.php/al-absar/about</w:t>
                        </w:r>
                      </w:hyperlink>
                      <w:r w:rsidR="00F9125C">
                        <w:t xml:space="preserve"> </w:t>
                      </w:r>
                    </w:p>
                  </w:txbxContent>
                </v:textbox>
              </v:shape>
            </w:pict>
          </mc:Fallback>
        </mc:AlternateContent>
      </w:r>
      <w:r>
        <w:rPr>
          <w:noProof/>
          <w:lang w:val="en-US"/>
        </w:rPr>
        <w:drawing>
          <wp:anchor distT="0" distB="0" distL="114300" distR="114300" simplePos="0" relativeHeight="251657216" behindDoc="1" locked="0" layoutInCell="1" allowOverlap="1" wp14:anchorId="60899674" wp14:editId="5752AE3F">
            <wp:simplePos x="0" y="0"/>
            <wp:positionH relativeFrom="column">
              <wp:posOffset>-45085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p w14:paraId="41C1FF3D" w14:textId="5D5EE5D2" w:rsidR="00D4710F" w:rsidRPr="00E4508D" w:rsidRDefault="00D4710F" w:rsidP="00D4710F">
      <w:pPr>
        <w:pStyle w:val="Footer"/>
        <w:bidi/>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7C2ADD"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4CCC1E52" w14:textId="6092A164" w:rsidR="008B5C69" w:rsidRPr="0024737B" w:rsidRDefault="00EB1E06" w:rsidP="00EB1E06">
      <w:pPr>
        <w:bidi/>
        <w:spacing w:after="0" w:line="440" w:lineRule="exact"/>
        <w:jc w:val="center"/>
        <w:rPr>
          <w:rFonts w:ascii="Jameel Noori Nastaleeq" w:hAnsi="Jameel Noori Nastaleeq" w:cs="Jameel Noori Nastaleeq"/>
          <w:b/>
          <w:bCs/>
          <w:sz w:val="32"/>
          <w:szCs w:val="32"/>
          <w:lang w:bidi="ur-PK"/>
        </w:rPr>
      </w:pPr>
      <w:r>
        <w:rPr>
          <w:rFonts w:ascii="Jameel Noori Nastaleeq" w:hAnsi="Jameel Noori Nastaleeq" w:cs="Jameel Noori Nastaleeq" w:hint="cs"/>
          <w:b/>
          <w:bCs/>
          <w:sz w:val="32"/>
          <w:szCs w:val="32"/>
          <w:rtl/>
          <w:lang w:bidi="ur-PK"/>
        </w:rPr>
        <w:t>سفرِ حج میں عورت کے لئے محرم کی تقیید اور عصری معنویت</w:t>
      </w:r>
      <w:r w:rsidR="00B61740">
        <w:rPr>
          <w:rFonts w:ascii="Jameel Noori Nastaleeq" w:hAnsi="Jameel Noori Nastaleeq" w:cs="Jameel Noori Nastaleeq" w:hint="cs"/>
          <w:b/>
          <w:bCs/>
          <w:sz w:val="32"/>
          <w:szCs w:val="32"/>
          <w:rtl/>
          <w:lang w:bidi="ur-PK"/>
        </w:rPr>
        <w:t xml:space="preserve"> </w:t>
      </w:r>
    </w:p>
    <w:p w14:paraId="125CFD77" w14:textId="266F5985" w:rsidR="00967219" w:rsidRDefault="00967219" w:rsidP="00B04BBB">
      <w:pPr>
        <w:pStyle w:val="NormalWeb"/>
        <w:spacing w:before="0" w:beforeAutospacing="0" w:after="0" w:afterAutospacing="0"/>
        <w:jc w:val="center"/>
        <w:rPr>
          <w:rFonts w:asciiTheme="majorBidi" w:eastAsiaTheme="minorEastAsia" w:hAnsiTheme="majorBidi" w:cstheme="majorBidi"/>
          <w:b/>
          <w:bCs/>
          <w:i/>
          <w:iCs/>
          <w:lang w:bidi="ur-PK"/>
        </w:rPr>
      </w:pPr>
      <w:r>
        <w:rPr>
          <w:rFonts w:asciiTheme="majorBidi" w:eastAsiaTheme="minorEastAsia" w:hAnsiTheme="majorBidi" w:cstheme="majorBidi"/>
          <w:b/>
          <w:bCs/>
          <w:i/>
          <w:iCs/>
          <w:lang w:val="en-US" w:bidi="ur-PK"/>
        </w:rPr>
        <w:t>The company of Mahram</w:t>
      </w:r>
      <w:r w:rsidR="00EB1E06" w:rsidRPr="00EB1E06">
        <w:rPr>
          <w:rFonts w:asciiTheme="majorBidi" w:eastAsiaTheme="minorEastAsia" w:hAnsiTheme="majorBidi" w:cstheme="majorBidi"/>
          <w:b/>
          <w:bCs/>
          <w:i/>
          <w:iCs/>
          <w:lang w:bidi="ur-PK"/>
        </w:rPr>
        <w:t xml:space="preserve"> </w:t>
      </w:r>
      <w:r>
        <w:rPr>
          <w:rFonts w:asciiTheme="majorBidi" w:eastAsiaTheme="minorEastAsia" w:hAnsiTheme="majorBidi" w:cstheme="majorBidi"/>
          <w:b/>
          <w:bCs/>
          <w:i/>
          <w:iCs/>
          <w:lang w:bidi="ur-PK"/>
        </w:rPr>
        <w:t xml:space="preserve">for </w:t>
      </w:r>
      <w:r w:rsidRPr="00EB1E06">
        <w:rPr>
          <w:rFonts w:asciiTheme="majorBidi" w:eastAsiaTheme="minorEastAsia" w:hAnsiTheme="majorBidi" w:cstheme="majorBidi"/>
          <w:b/>
          <w:bCs/>
          <w:i/>
          <w:iCs/>
          <w:lang w:bidi="ur-PK"/>
        </w:rPr>
        <w:t>Woman's</w:t>
      </w:r>
      <w:r>
        <w:rPr>
          <w:rFonts w:asciiTheme="majorBidi" w:eastAsiaTheme="minorEastAsia" w:hAnsiTheme="majorBidi" w:cstheme="majorBidi"/>
          <w:b/>
          <w:bCs/>
          <w:i/>
          <w:iCs/>
          <w:lang w:bidi="ur-PK"/>
        </w:rPr>
        <w:t xml:space="preserve"> trip for hajj</w:t>
      </w:r>
    </w:p>
    <w:p w14:paraId="18CA0063" w14:textId="35ECB56B" w:rsidR="00967219" w:rsidRDefault="00967219" w:rsidP="00B04BBB">
      <w:pPr>
        <w:pStyle w:val="NormalWeb"/>
        <w:spacing w:before="0" w:beforeAutospacing="0" w:after="0" w:afterAutospacing="0"/>
        <w:jc w:val="center"/>
        <w:rPr>
          <w:rFonts w:asciiTheme="majorBidi" w:eastAsiaTheme="minorEastAsia" w:hAnsiTheme="majorBidi" w:cstheme="majorBidi"/>
          <w:b/>
          <w:bCs/>
          <w:i/>
          <w:iCs/>
          <w:lang w:bidi="ur-PK"/>
        </w:rPr>
      </w:pPr>
      <w:r>
        <w:rPr>
          <w:rFonts w:asciiTheme="majorBidi" w:eastAsiaTheme="minorEastAsia" w:hAnsiTheme="majorBidi" w:cstheme="majorBidi"/>
          <w:b/>
          <w:bCs/>
          <w:i/>
          <w:iCs/>
          <w:lang w:bidi="ur-PK"/>
        </w:rPr>
        <w:t>The Shariah Paradigm</w:t>
      </w:r>
    </w:p>
    <w:p w14:paraId="00127D5C" w14:textId="725F2F42" w:rsidR="001344C5" w:rsidRDefault="00EA7539" w:rsidP="00975753">
      <w:pPr>
        <w:pStyle w:val="NormalWeb"/>
        <w:spacing w:before="0" w:beforeAutospacing="0" w:after="0" w:afterAutospacing="0"/>
        <w:jc w:val="center"/>
        <w:rPr>
          <w:rFonts w:asciiTheme="majorBidi" w:eastAsiaTheme="minorEastAsia" w:hAnsiTheme="majorBidi" w:cstheme="majorBidi"/>
          <w:b/>
          <w:bCs/>
          <w:i/>
          <w:iCs/>
          <w:u w:val="single"/>
          <w:lang w:bidi="ur-PK"/>
        </w:rPr>
      </w:pPr>
      <w:r>
        <w:rPr>
          <w:rFonts w:asciiTheme="majorBidi" w:eastAsiaTheme="minorEastAsia" w:hAnsiTheme="majorBidi" w:cstheme="majorBidi"/>
          <w:b/>
          <w:bCs/>
          <w:i/>
          <w:iCs/>
          <w:u w:val="single"/>
          <w:lang w:bidi="ur-PK"/>
        </w:rPr>
        <w:t xml:space="preserve">Dr. </w:t>
      </w:r>
      <w:r w:rsidR="00975753">
        <w:rPr>
          <w:rFonts w:asciiTheme="majorBidi" w:eastAsiaTheme="minorEastAsia" w:hAnsiTheme="majorBidi" w:cstheme="majorBidi"/>
          <w:b/>
          <w:bCs/>
          <w:i/>
          <w:iCs/>
          <w:u w:val="single"/>
          <w:lang w:bidi="ur-PK"/>
        </w:rPr>
        <w:t>Hafiz Khalid Mahmood</w:t>
      </w:r>
    </w:p>
    <w:p w14:paraId="48A4D8FC" w14:textId="30102F06" w:rsidR="00975753" w:rsidRPr="00823E76" w:rsidRDefault="00823E76" w:rsidP="00975753">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sidRPr="00823E76">
        <w:rPr>
          <w:rFonts w:asciiTheme="majorBidi" w:eastAsiaTheme="minorEastAsia" w:hAnsiTheme="majorBidi" w:cstheme="majorBidi"/>
          <w:i/>
          <w:iCs/>
          <w:sz w:val="20"/>
          <w:szCs w:val="20"/>
          <w:lang w:val="en-US" w:bidi="ur-PK"/>
        </w:rPr>
        <w:t>Lecturer: IIS University of the Punjab, Lahore</w:t>
      </w:r>
    </w:p>
    <w:p w14:paraId="191363B2" w14:textId="3A281AB5" w:rsidR="001344C5" w:rsidRPr="0060738B" w:rsidRDefault="00B04BBB" w:rsidP="0060738B">
      <w:pPr>
        <w:pStyle w:val="NormalWeb"/>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40AFA"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D4710F">
      <w:pPr>
        <w:pStyle w:val="Footer"/>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759"/>
      </w:tblGrid>
      <w:tr w:rsidR="00D4710F" w14:paraId="7892FDC4" w14:textId="77777777" w:rsidTr="005054FE">
        <w:tc>
          <w:tcPr>
            <w:tcW w:w="1548" w:type="dxa"/>
          </w:tcPr>
          <w:p w14:paraId="60617AAF" w14:textId="775E830A" w:rsidR="00D4710F" w:rsidRDefault="00D4710F" w:rsidP="00E2504F">
            <w:pPr>
              <w:pStyle w:val="Footer"/>
              <w:rPr>
                <w:rFonts w:ascii="Palatino Linotype" w:hAnsi="Palatino Linotype"/>
                <w:b/>
                <w:bCs/>
                <w:sz w:val="20"/>
                <w:szCs w:val="20"/>
              </w:rPr>
            </w:pPr>
          </w:p>
          <w:p w14:paraId="16AC680A" w14:textId="2D2913C1" w:rsidR="004F1DBA" w:rsidRDefault="004F1DBA" w:rsidP="00E2504F">
            <w:pPr>
              <w:pStyle w:val="Footer"/>
              <w:rPr>
                <w:rFonts w:ascii="Palatino Linotype" w:eastAsia="Palatino Linotype" w:hAnsi="Palatino Linotype" w:cs="Palatino Linotype"/>
                <w:b/>
                <w:sz w:val="24"/>
                <w:szCs w:val="24"/>
              </w:rPr>
            </w:pPr>
          </w:p>
        </w:tc>
        <w:tc>
          <w:tcPr>
            <w:tcW w:w="6759" w:type="dxa"/>
          </w:tcPr>
          <w:p w14:paraId="6F2000A7" w14:textId="61F06679" w:rsidR="00D4710F" w:rsidRPr="00C77F70" w:rsidRDefault="00D4710F" w:rsidP="00E2504F">
            <w:pPr>
              <w:ind w:right="720"/>
              <w:rPr>
                <w:rFonts w:asciiTheme="majorBidi" w:hAnsiTheme="majorBidi" w:cstheme="majorBidi"/>
                <w:b/>
                <w:bCs/>
                <w:sz w:val="20"/>
                <w:szCs w:val="20"/>
              </w:rPr>
            </w:pPr>
          </w:p>
          <w:p w14:paraId="7A7CE771" w14:textId="77777777" w:rsidR="0060738B" w:rsidRDefault="0060738B" w:rsidP="0060738B">
            <w:pPr>
              <w:ind w:right="720"/>
              <w:rPr>
                <w:rFonts w:asciiTheme="majorBidi" w:hAnsiTheme="majorBidi" w:cstheme="majorBidi"/>
                <w:b/>
                <w:bCs/>
                <w:sz w:val="20"/>
                <w:szCs w:val="20"/>
                <w:u w:val="single"/>
              </w:rPr>
            </w:pPr>
          </w:p>
          <w:p w14:paraId="5B44FE00" w14:textId="718CCE8E" w:rsidR="00D4710F" w:rsidRPr="008B5C69" w:rsidRDefault="00D4710F" w:rsidP="0060738B">
            <w:pPr>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60738B">
            <w:pPr>
              <w:ind w:right="720"/>
              <w:rPr>
                <w:rFonts w:asciiTheme="majorBidi" w:hAnsiTheme="majorBidi" w:cstheme="majorBidi"/>
                <w:b/>
                <w:bCs/>
                <w:sz w:val="20"/>
                <w:szCs w:val="20"/>
                <w:u w:val="single"/>
              </w:rPr>
            </w:pPr>
          </w:p>
        </w:tc>
      </w:tr>
      <w:tr w:rsidR="009E7707" w14:paraId="656D4A29" w14:textId="77777777" w:rsidTr="005054FE">
        <w:tc>
          <w:tcPr>
            <w:tcW w:w="1548" w:type="dxa"/>
          </w:tcPr>
          <w:p w14:paraId="192E077F" w14:textId="17296E51" w:rsidR="00D4710F" w:rsidRPr="00C77F70" w:rsidRDefault="00D4710F" w:rsidP="009E7707">
            <w:pPr>
              <w:rPr>
                <w:rFonts w:asciiTheme="majorBidi" w:hAnsiTheme="majorBidi" w:cstheme="majorBidi"/>
                <w:i/>
                <w:iCs/>
                <w:sz w:val="18"/>
                <w:szCs w:val="18"/>
              </w:rPr>
            </w:pPr>
          </w:p>
        </w:tc>
        <w:tc>
          <w:tcPr>
            <w:tcW w:w="6759" w:type="dxa"/>
          </w:tcPr>
          <w:p w14:paraId="66F3BCFA" w14:textId="41F06C19" w:rsidR="00D4710F" w:rsidRPr="00B10424" w:rsidRDefault="002773C9" w:rsidP="00B10424">
            <w:pPr>
              <w:spacing w:line="276" w:lineRule="auto"/>
              <w:jc w:val="both"/>
              <w:rPr>
                <w:rFonts w:asciiTheme="majorBidi" w:hAnsiTheme="majorBidi" w:cstheme="majorBidi"/>
                <w:i/>
                <w:iCs/>
                <w:sz w:val="24"/>
                <w:szCs w:val="24"/>
                <w:lang w:val="en-US"/>
              </w:rPr>
            </w:pPr>
            <w:r w:rsidRPr="00923D82">
              <w:rPr>
                <w:rFonts w:asciiTheme="majorBidi" w:hAnsiTheme="majorBidi" w:cstheme="majorBidi"/>
                <w:i/>
                <w:iCs/>
                <w:sz w:val="24"/>
                <w:szCs w:val="24"/>
                <w:lang w:val="en-US"/>
              </w:rPr>
              <w:t xml:space="preserve">One of the major problems that a woman commits for </w:t>
            </w:r>
            <w:r w:rsidR="00946523">
              <w:rPr>
                <w:rFonts w:asciiTheme="majorBidi" w:hAnsiTheme="majorBidi" w:cstheme="majorBidi"/>
                <w:i/>
                <w:iCs/>
                <w:sz w:val="24"/>
                <w:szCs w:val="24"/>
                <w:lang w:val="en-US"/>
              </w:rPr>
              <w:t>performing</w:t>
            </w:r>
            <w:r w:rsidRPr="00923D82">
              <w:rPr>
                <w:rFonts w:asciiTheme="majorBidi" w:hAnsiTheme="majorBidi" w:cstheme="majorBidi"/>
                <w:i/>
                <w:iCs/>
                <w:sz w:val="24"/>
                <w:szCs w:val="24"/>
                <w:lang w:val="en-US"/>
              </w:rPr>
              <w:t xml:space="preserve"> Hajj without a </w:t>
            </w:r>
            <w:r w:rsidRPr="00B10424">
              <w:rPr>
                <w:rFonts w:asciiTheme="majorBidi" w:hAnsiTheme="majorBidi" w:cstheme="majorBidi"/>
                <w:i/>
                <w:iCs/>
                <w:sz w:val="24"/>
                <w:szCs w:val="24"/>
                <w:lang w:val="en-US"/>
              </w:rPr>
              <w:t>m</w:t>
            </w:r>
            <w:r w:rsidR="00723954" w:rsidRPr="00B10424">
              <w:rPr>
                <w:rFonts w:asciiTheme="majorBidi" w:hAnsiTheme="majorBidi" w:cstheme="majorBidi"/>
                <w:i/>
                <w:iCs/>
                <w:sz w:val="24"/>
                <w:szCs w:val="24"/>
                <w:lang w:val="en-US"/>
              </w:rPr>
              <w:t>u</w:t>
            </w:r>
            <w:r w:rsidRPr="00B10424">
              <w:rPr>
                <w:rFonts w:asciiTheme="majorBidi" w:hAnsiTheme="majorBidi" w:cstheme="majorBidi"/>
                <w:i/>
                <w:iCs/>
                <w:sz w:val="24"/>
                <w:szCs w:val="24"/>
                <w:lang w:val="en-US"/>
              </w:rPr>
              <w:t>hr</w:t>
            </w:r>
            <w:r w:rsidR="00723954" w:rsidRPr="00B10424">
              <w:rPr>
                <w:rFonts w:asciiTheme="majorBidi" w:hAnsiTheme="majorBidi" w:cstheme="majorBidi"/>
                <w:i/>
                <w:iCs/>
                <w:sz w:val="24"/>
                <w:szCs w:val="24"/>
                <w:lang w:val="en-US"/>
              </w:rPr>
              <w:t>u</w:t>
            </w:r>
            <w:r w:rsidRPr="00B10424">
              <w:rPr>
                <w:rFonts w:asciiTheme="majorBidi" w:hAnsiTheme="majorBidi" w:cstheme="majorBidi"/>
                <w:i/>
                <w:iCs/>
                <w:sz w:val="24"/>
                <w:szCs w:val="24"/>
                <w:lang w:val="en-US"/>
              </w:rPr>
              <w:t>m</w:t>
            </w:r>
            <w:r w:rsidRPr="00923D82">
              <w:rPr>
                <w:rFonts w:asciiTheme="majorBidi" w:hAnsiTheme="majorBidi" w:cstheme="majorBidi"/>
                <w:i/>
                <w:iCs/>
                <w:sz w:val="24"/>
                <w:szCs w:val="24"/>
                <w:lang w:val="en-US"/>
              </w:rPr>
              <w:t xml:space="preserve"> is the distant ones. The term is called </w:t>
            </w:r>
            <w:r w:rsidRPr="00B10424">
              <w:rPr>
                <w:rFonts w:asciiTheme="majorBidi" w:hAnsiTheme="majorBidi" w:cstheme="majorBidi"/>
                <w:i/>
                <w:iCs/>
                <w:sz w:val="24"/>
                <w:szCs w:val="24"/>
                <w:lang w:val="en-US"/>
              </w:rPr>
              <w:t>na</w:t>
            </w:r>
            <w:r w:rsidR="00B10424">
              <w:rPr>
                <w:rFonts w:asciiTheme="majorBidi" w:hAnsiTheme="majorBidi" w:cstheme="majorBidi"/>
                <w:i/>
                <w:iCs/>
                <w:sz w:val="24"/>
                <w:szCs w:val="24"/>
                <w:lang w:val="en-US"/>
              </w:rPr>
              <w:t>w</w:t>
            </w:r>
            <w:r w:rsidR="00B10424" w:rsidRPr="00B10424">
              <w:rPr>
                <w:rFonts w:asciiTheme="majorBidi" w:hAnsiTheme="majorBidi" w:cstheme="majorBidi"/>
                <w:i/>
                <w:iCs/>
                <w:sz w:val="24"/>
                <w:szCs w:val="24"/>
                <w:lang w:val="en-US"/>
              </w:rPr>
              <w:t>ā</w:t>
            </w:r>
            <w:r w:rsidRPr="00B10424">
              <w:rPr>
                <w:rFonts w:asciiTheme="majorBidi" w:hAnsiTheme="majorBidi" w:cstheme="majorBidi"/>
                <w:i/>
                <w:iCs/>
                <w:sz w:val="24"/>
                <w:szCs w:val="24"/>
                <w:lang w:val="en-US"/>
              </w:rPr>
              <w:t>zil – e – Hajj</w:t>
            </w:r>
            <w:r w:rsidRPr="00923D82">
              <w:rPr>
                <w:rFonts w:asciiTheme="majorBidi" w:hAnsiTheme="majorBidi" w:cstheme="majorBidi"/>
                <w:i/>
                <w:iCs/>
                <w:sz w:val="24"/>
                <w:szCs w:val="24"/>
                <w:lang w:val="en-US"/>
              </w:rPr>
              <w:t xml:space="preserve"> in </w:t>
            </w:r>
            <w:r w:rsidR="00DF22BB" w:rsidRPr="00B10424">
              <w:rPr>
                <w:rFonts w:asciiTheme="majorBidi" w:hAnsiTheme="majorBidi" w:cstheme="majorBidi"/>
                <w:i/>
                <w:iCs/>
                <w:sz w:val="24"/>
                <w:szCs w:val="24"/>
                <w:lang w:val="en-US"/>
              </w:rPr>
              <w:t>Islamic Jurisprudence</w:t>
            </w:r>
            <w:r w:rsidRPr="00923D82">
              <w:rPr>
                <w:rFonts w:asciiTheme="majorBidi" w:hAnsiTheme="majorBidi" w:cstheme="majorBidi"/>
                <w:i/>
                <w:iCs/>
                <w:sz w:val="24"/>
                <w:szCs w:val="24"/>
                <w:lang w:val="en-US"/>
              </w:rPr>
              <w:t>. There are two views of the scholars, one That being a mahram is a condition for a woman to perform Hajj, So when there is no Mahram Hajj is not obligatory on him; the second opinion is that it is obligatory for a woman to perform Hajj.</w:t>
            </w:r>
            <w:r w:rsidR="00472EF1">
              <w:rPr>
                <w:rFonts w:asciiTheme="majorBidi" w:hAnsiTheme="majorBidi" w:cstheme="majorBidi"/>
                <w:i/>
                <w:iCs/>
                <w:sz w:val="24"/>
                <w:szCs w:val="24"/>
                <w:lang w:val="en-US"/>
              </w:rPr>
              <w:t xml:space="preserve"> </w:t>
            </w:r>
            <w:r w:rsidRPr="00923D82">
              <w:rPr>
                <w:rFonts w:asciiTheme="majorBidi" w:hAnsiTheme="majorBidi" w:cstheme="majorBidi"/>
                <w:i/>
                <w:iCs/>
                <w:sz w:val="24"/>
                <w:szCs w:val="24"/>
                <w:lang w:val="en-US"/>
              </w:rPr>
              <w:t>There is no such condition, however, it is a prerequisite to have a group of trusted women, and such It is perfectly permissible for a woman to travel with her if the congregation is present. Now both sides are presented with traditions, arguments, lengthy debates and analyzes, Scholar's look there are two aspects to it, one is the traditional and the other is the horizontal, if the traditional aspect is deep from the standpoint, the first opinion, however, seems vivid, And if it is scary On the other hand, the second opinion seems to be weighty when the peace is on the way, Yes, there was no fear of temptation and the woman with this trusted women group, It should be permissible for this woman to go on pilgrimage if she is satisfied with her life.</w:t>
            </w:r>
            <w:r w:rsidR="00D4710F" w:rsidRPr="00B10424">
              <w:rPr>
                <w:rFonts w:asciiTheme="majorBidi" w:hAnsiTheme="majorBidi" w:cstheme="majorBidi"/>
                <w:i/>
                <w:iCs/>
                <w:sz w:val="24"/>
                <w:szCs w:val="24"/>
                <w:lang w:val="en-US"/>
              </w:rPr>
              <w:t xml:space="preserve"> </w:t>
            </w:r>
          </w:p>
          <w:p w14:paraId="7AF275E5" w14:textId="533F9363" w:rsidR="008B5C69" w:rsidRDefault="00C77F70" w:rsidP="008B5C69">
            <w:pPr>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2FD88693" w14:textId="77777777" w:rsidR="00C77F70" w:rsidRDefault="008B5C69" w:rsidP="00D514EB">
            <w:pPr>
              <w:spacing w:line="276" w:lineRule="auto"/>
              <w:jc w:val="both"/>
              <w:rPr>
                <w:rFonts w:asciiTheme="majorBidi" w:hAnsiTheme="majorBidi" w:cstheme="majorBidi"/>
                <w:i/>
                <w:iCs/>
                <w:sz w:val="24"/>
                <w:szCs w:val="24"/>
                <w:lang w:bidi="ur-PK"/>
              </w:rPr>
            </w:pPr>
            <w:r w:rsidRPr="00923D82">
              <w:rPr>
                <w:rFonts w:asciiTheme="majorBidi" w:hAnsiTheme="majorBidi" w:cstheme="majorBidi"/>
                <w:i/>
                <w:iCs/>
                <w:sz w:val="24"/>
                <w:szCs w:val="24"/>
                <w:lang w:bidi="ur-PK"/>
              </w:rPr>
              <w:t xml:space="preserve">Islam, </w:t>
            </w:r>
            <w:r w:rsidR="002773C9" w:rsidRPr="00923D82">
              <w:rPr>
                <w:rFonts w:asciiTheme="majorBidi" w:hAnsiTheme="majorBidi" w:cstheme="majorBidi"/>
                <w:i/>
                <w:iCs/>
                <w:sz w:val="24"/>
                <w:szCs w:val="24"/>
                <w:lang w:bidi="ur-PK"/>
              </w:rPr>
              <w:t>Hajj</w:t>
            </w:r>
            <w:r w:rsidRPr="00923D82">
              <w:rPr>
                <w:rFonts w:asciiTheme="majorBidi" w:hAnsiTheme="majorBidi" w:cstheme="majorBidi"/>
                <w:i/>
                <w:iCs/>
                <w:sz w:val="24"/>
                <w:szCs w:val="24"/>
                <w:lang w:bidi="ur-PK"/>
              </w:rPr>
              <w:t xml:space="preserve">, </w:t>
            </w:r>
            <w:r w:rsidR="002773C9" w:rsidRPr="00923D82">
              <w:rPr>
                <w:rFonts w:asciiTheme="majorBidi" w:hAnsiTheme="majorBidi" w:cstheme="majorBidi"/>
                <w:i/>
                <w:iCs/>
                <w:sz w:val="24"/>
                <w:szCs w:val="24"/>
                <w:lang w:bidi="ur-PK"/>
              </w:rPr>
              <w:t>Women</w:t>
            </w:r>
            <w:r w:rsidRPr="00923D82">
              <w:rPr>
                <w:rFonts w:asciiTheme="majorBidi" w:hAnsiTheme="majorBidi" w:cstheme="majorBidi"/>
                <w:i/>
                <w:iCs/>
                <w:sz w:val="24"/>
                <w:szCs w:val="24"/>
                <w:lang w:bidi="ur-PK"/>
              </w:rPr>
              <w:t xml:space="preserve">, </w:t>
            </w:r>
            <w:r w:rsidR="002773C9" w:rsidRPr="00923D82">
              <w:rPr>
                <w:rFonts w:asciiTheme="majorBidi" w:hAnsiTheme="majorBidi" w:cstheme="majorBidi"/>
                <w:i/>
                <w:iCs/>
                <w:sz w:val="24"/>
                <w:szCs w:val="24"/>
                <w:lang w:bidi="ur-PK"/>
              </w:rPr>
              <w:t>Journey</w:t>
            </w:r>
            <w:r w:rsidRPr="00923D82">
              <w:rPr>
                <w:rFonts w:asciiTheme="majorBidi" w:hAnsiTheme="majorBidi" w:cstheme="majorBidi"/>
                <w:i/>
                <w:iCs/>
                <w:sz w:val="24"/>
                <w:szCs w:val="24"/>
                <w:lang w:bidi="ur-PK"/>
              </w:rPr>
              <w:t xml:space="preserve">, </w:t>
            </w:r>
            <w:r w:rsidR="00A43423">
              <w:rPr>
                <w:rFonts w:asciiTheme="majorBidi" w:hAnsiTheme="majorBidi" w:cstheme="majorBidi"/>
                <w:i/>
                <w:iCs/>
                <w:sz w:val="24"/>
                <w:szCs w:val="24"/>
                <w:lang w:bidi="ur-PK"/>
              </w:rPr>
              <w:t>Islamic Jurisprudence, performing</w:t>
            </w:r>
            <w:r w:rsidR="00DF22BB">
              <w:rPr>
                <w:rFonts w:asciiTheme="majorBidi" w:hAnsiTheme="majorBidi" w:cstheme="majorBidi"/>
                <w:i/>
                <w:iCs/>
                <w:sz w:val="24"/>
                <w:szCs w:val="24"/>
                <w:lang w:bidi="ur-PK"/>
              </w:rPr>
              <w:t>.</w:t>
            </w:r>
          </w:p>
          <w:p w14:paraId="0FC3CBC7" w14:textId="69AD13AB" w:rsidR="00B60DB1" w:rsidRPr="00316CD1" w:rsidRDefault="00B60DB1" w:rsidP="00D514EB">
            <w:pPr>
              <w:spacing w:line="276" w:lineRule="auto"/>
              <w:jc w:val="both"/>
              <w:rPr>
                <w:rFonts w:asciiTheme="majorBidi" w:hAnsiTheme="majorBidi" w:cstheme="majorBidi"/>
                <w:i/>
                <w:iCs/>
              </w:rPr>
            </w:pPr>
          </w:p>
        </w:tc>
      </w:tr>
    </w:tbl>
    <w:p w14:paraId="69662B20" w14:textId="40FA15B7" w:rsidR="00F60EE2" w:rsidRPr="0083717E" w:rsidRDefault="00DA38C3" w:rsidP="00864E3C">
      <w:pPr>
        <w:pStyle w:val="Heading1"/>
        <w:keepLines w:val="0"/>
        <w:widowControl w:val="0"/>
        <w:numPr>
          <w:ilvl w:val="0"/>
          <w:numId w:val="36"/>
        </w:numPr>
        <w:spacing w:after="0"/>
        <w:ind w:hanging="720"/>
        <w:rPr>
          <w:rFonts w:ascii="Jameel Noori Nastaleeq" w:hAnsi="Jameel Noori Nastaleeq"/>
          <w:sz w:val="30"/>
          <w:szCs w:val="30"/>
          <w:rtl/>
        </w:rPr>
      </w:pPr>
      <w:r w:rsidRPr="0083717E">
        <w:rPr>
          <w:rFonts w:ascii="Times New Roman Bold" w:eastAsia="Times New Roman" w:hAnsi="Times New Roman Bold" w:hint="cs"/>
          <w:spacing w:val="-4"/>
          <w:kern w:val="32"/>
          <w:sz w:val="30"/>
          <w:szCs w:val="30"/>
          <w:rtl/>
        </w:rPr>
        <w:lastRenderedPageBreak/>
        <w:t>موضوع کاتعارف</w:t>
      </w:r>
    </w:p>
    <w:p w14:paraId="2360027D" w14:textId="56F95EE9" w:rsidR="00CD26F5" w:rsidRPr="00CD26F5" w:rsidRDefault="00CD26F5" w:rsidP="00F60EE2">
      <w:pPr>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جب سے جدید اور تیز رفتار  ذرائعِ نقل وحمل  وجود میں آئے ہیں تب سے یہ مسئلہ معرکۃ الآراء شکل اختیا رکرگیا ہے کہ کیا آج کے جدید اور تیز رفتار سائنسی دور میں شرعی لحاظ سے ایک عورت کو اجازت دی جاسکتی ہے کہ وہ  بغیر محرم کے ہوائی جہاز کے ذریعہ سفرِ کرکے اپنا فریضہ حج ادا کرے،کیوں کہ پہلے دور میں سفر انتہائی مشقت آمیز ہوا کرتا تھا،منزلِ مقصود تک پہنچنے کے لئے دن  رات کے طویل سفر طے کرنے پڑتے تھے،اس غرض اور حکمت کی بناء پر حکم دیا گیا تھا کہ اگر عورت کا سفر تین دن اور تین راتوں کا ہے،یعنی مسافتِ شرعی کے بقدر سفر کرنا چاہتی ہے،خواہ یہ کوئی بھی سفر ہو، تو اس کے ساتھ اس کا شوہر یا محرم لازم ہونا چاہیے، اور یہ بات اس دور میں بالکل معقول تھی،لیکن آج سائنسی ترقی کی بدولت فاصلے سمٹ آئے ہیں،انسان چند گھنٹوں میں ہزاروں میل کا سفر بڑی آسانی اور مکمل سکیورٹی کے ساتھ کرلیتا ہے۔اس لئے آج یہ مسئلہ انتہائی اہمیت اختیار کرگیا ہے کہ اگر ایک عورت پر حج فرض ہوچکا ہو اور اسے کوئی محرم یا شوہر میسر نہ ہویا اس کا محرم یا شوہرسعودیہ میں ملازم ہو اور وہ وہاں ائیر پورٹ پر آکر اس کو وصول کرسکتا ہو،اورادھر اپنے ملک سے بھی اس کا  کوئی محرم اس کو ائیرپورٹ تک پہنچا دے ،اس طرح وہ عورت صرف ہوائی جہاز کا سفر بغیر محرم کے کرےگی اور آگے جب اترےگی تو اس کا محرم یا شوہر ائیر پورٹ پر اسے وصول کرلےگا یا کوئی بھی اور صورت ایسی ممکن ہےکہ جس سے شریعت کا حکم بھی متاثر نہ ہو اور عورت کا فریضہ حج بھی ادا ہو جائے</w:t>
      </w:r>
      <w:r w:rsidR="00071053">
        <w:rPr>
          <w:rFonts w:ascii="Jameel Noori Nastaleeq" w:hAnsi="Jameel Noori Nastaleeq" w:cs="Jameel Noori Nastaleeq" w:hint="cs"/>
          <w:sz w:val="28"/>
          <w:szCs w:val="28"/>
          <w:rtl/>
        </w:rPr>
        <w:t>۔</w:t>
      </w:r>
    </w:p>
    <w:p w14:paraId="354C3E64" w14:textId="09BDE358" w:rsidR="00CD26F5" w:rsidRPr="00CD26F5" w:rsidRDefault="00CD26F5" w:rsidP="00DA2984">
      <w:pPr>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 xml:space="preserve"> پہلے وہ صورتیں بیان</w:t>
      </w:r>
      <w:r w:rsidR="00787D95">
        <w:rPr>
          <w:rFonts w:ascii="Jameel Noori Nastaleeq" w:hAnsi="Jameel Noori Nastaleeq" w:cs="Jameel Noori Nastaleeq" w:hint="cs"/>
          <w:sz w:val="28"/>
          <w:szCs w:val="28"/>
          <w:rtl/>
          <w:lang w:bidi="ur-PK"/>
        </w:rPr>
        <w:t xml:space="preserve"> </w:t>
      </w:r>
      <w:r w:rsidR="00DA2984">
        <w:rPr>
          <w:rFonts w:ascii="Jameel Noori Nastaleeq" w:hAnsi="Jameel Noori Nastaleeq" w:cs="Jameel Noori Nastaleeq" w:hint="cs"/>
          <w:sz w:val="28"/>
          <w:szCs w:val="28"/>
          <w:rtl/>
          <w:lang w:bidi="ur-PK"/>
        </w:rPr>
        <w:t xml:space="preserve">کی جائیں گی </w:t>
      </w:r>
      <w:r w:rsidRPr="00CD26F5">
        <w:rPr>
          <w:rFonts w:ascii="Jameel Noori Nastaleeq" w:hAnsi="Jameel Noori Nastaleeq" w:cs="Jameel Noori Nastaleeq" w:hint="cs"/>
          <w:sz w:val="28"/>
          <w:szCs w:val="28"/>
          <w:rtl/>
        </w:rPr>
        <w:t>جن کے جواز پر  پر اہلِ علم کا اتفاق ہے:</w:t>
      </w:r>
    </w:p>
    <w:p w14:paraId="49025905" w14:textId="65FF1B0D" w:rsidR="00CD26F5" w:rsidRPr="009E31D6" w:rsidRDefault="00CD26F5" w:rsidP="009E31D6">
      <w:pPr>
        <w:pStyle w:val="ListParagraph"/>
        <w:numPr>
          <w:ilvl w:val="0"/>
          <w:numId w:val="23"/>
        </w:numPr>
        <w:bidi/>
        <w:spacing w:after="0" w:line="240" w:lineRule="auto"/>
        <w:jc w:val="both"/>
        <w:rPr>
          <w:rFonts w:ascii="Jameel Noori Nastaleeq" w:hAnsi="Jameel Noori Nastaleeq" w:cs="Jameel Noori Nastaleeq"/>
          <w:sz w:val="28"/>
          <w:szCs w:val="28"/>
          <w:rtl/>
        </w:rPr>
      </w:pPr>
      <w:r w:rsidRPr="009E31D6">
        <w:rPr>
          <w:rFonts w:ascii="Jameel Noori Nastaleeq" w:hAnsi="Jameel Noori Nastaleeq" w:cs="Jameel Noori Nastaleeq" w:hint="cs"/>
          <w:sz w:val="28"/>
          <w:szCs w:val="28"/>
          <w:rtl/>
        </w:rPr>
        <w:t>مہاجرہ کو بالاتفاق اجازت ہے کہ وہ دار الحرب سے دار الاسلام کی طرف بغیر محرم کے ہجرت کرسکتی ہے۔</w:t>
      </w:r>
    </w:p>
    <w:p w14:paraId="7A1DF4B9" w14:textId="1EB998A1" w:rsidR="00CD26F5" w:rsidRPr="009E31D6" w:rsidRDefault="00CD26F5" w:rsidP="009E31D6">
      <w:pPr>
        <w:pStyle w:val="ListParagraph"/>
        <w:numPr>
          <w:ilvl w:val="0"/>
          <w:numId w:val="23"/>
        </w:numPr>
        <w:bidi/>
        <w:spacing w:after="0" w:line="240" w:lineRule="auto"/>
        <w:jc w:val="both"/>
        <w:rPr>
          <w:rFonts w:ascii="Jameel Noori Nastaleeq" w:hAnsi="Jameel Noori Nastaleeq" w:cs="Jameel Noori Nastaleeq"/>
          <w:spacing w:val="-4"/>
          <w:sz w:val="28"/>
          <w:szCs w:val="28"/>
          <w:rtl/>
        </w:rPr>
      </w:pPr>
      <w:r w:rsidRPr="009E31D6">
        <w:rPr>
          <w:rFonts w:ascii="Jameel Noori Nastaleeq" w:hAnsi="Jameel Noori Nastaleeq" w:cs="Jameel Noori Nastaleeq" w:hint="cs"/>
          <w:spacing w:val="-4"/>
          <w:sz w:val="28"/>
          <w:szCs w:val="28"/>
          <w:rtl/>
        </w:rPr>
        <w:t>جب کوئی عورت ،کافروں کی قید میں ہواور اسے ان کے چُنگل سے نکلنے کا موقع ملے تو وہ بھی بغیر محرم کے سفر کرسکتی ہے۔</w:t>
      </w:r>
    </w:p>
    <w:p w14:paraId="6A424A3A" w14:textId="458EDDAF" w:rsidR="003339E4" w:rsidRPr="009E31D6" w:rsidRDefault="00CD26F5" w:rsidP="009E31D6">
      <w:pPr>
        <w:pStyle w:val="ListParagraph"/>
        <w:numPr>
          <w:ilvl w:val="0"/>
          <w:numId w:val="23"/>
        </w:numPr>
        <w:bidi/>
        <w:spacing w:after="0" w:line="240" w:lineRule="auto"/>
        <w:jc w:val="both"/>
        <w:rPr>
          <w:rFonts w:ascii="Jameel Noori Nastaleeq" w:hAnsi="Jameel Noori Nastaleeq" w:cs="Jameel Noori Nastaleeq"/>
          <w:sz w:val="28"/>
          <w:szCs w:val="28"/>
          <w:rtl/>
        </w:rPr>
      </w:pPr>
      <w:r w:rsidRPr="009E31D6">
        <w:rPr>
          <w:rFonts w:ascii="Jameel Noori Nastaleeq" w:hAnsi="Jameel Noori Nastaleeq" w:cs="Jameel Noori Nastaleeq" w:hint="cs"/>
          <w:sz w:val="28"/>
          <w:szCs w:val="28"/>
          <w:rtl/>
        </w:rPr>
        <w:t>جو عورت اپنے ہم سفر رفقاءسے بچھڑ جائےاور کوئی قابلِ اعتماد آدمی اسے میسر ہو تو وہ اس کے ہمراہ سفر کر سکتی ہے یہاں تک کہ وہ اپنے رفقائے سفر سے جا ملے۔</w:t>
      </w:r>
      <w:r w:rsidR="003339E4" w:rsidRPr="00CD26F5">
        <w:rPr>
          <w:rtl/>
        </w:rPr>
        <w:endnoteReference w:id="1"/>
      </w:r>
    </w:p>
    <w:p w14:paraId="0C267801" w14:textId="45E39308" w:rsidR="003339E4" w:rsidRPr="009E31D6" w:rsidRDefault="003339E4" w:rsidP="009E31D6">
      <w:pPr>
        <w:pStyle w:val="ListParagraph"/>
        <w:numPr>
          <w:ilvl w:val="0"/>
          <w:numId w:val="23"/>
        </w:numPr>
        <w:bidi/>
        <w:spacing w:after="0" w:line="240" w:lineRule="auto"/>
        <w:jc w:val="both"/>
        <w:rPr>
          <w:rFonts w:ascii="Jameel Noori Nastaleeq" w:hAnsi="Jameel Noori Nastaleeq" w:cs="Jameel Noori Nastaleeq"/>
          <w:sz w:val="28"/>
          <w:szCs w:val="28"/>
          <w:rtl/>
        </w:rPr>
      </w:pPr>
      <w:r w:rsidRPr="009E31D6">
        <w:rPr>
          <w:rFonts w:ascii="Jameel Noori Nastaleeq" w:hAnsi="Jameel Noori Nastaleeq" w:cs="Jameel Noori Nastaleeq" w:hint="cs"/>
          <w:sz w:val="28"/>
          <w:szCs w:val="28"/>
          <w:rtl/>
        </w:rPr>
        <w:t>اہلِ علم کا اس پر بھی اتفاق ہے کہ ایک  عورت کانفلی حج کے لئے یا بزنس اور تجارت کے لئے یا کسی سے ملاقات یا اپنی کسی ضرورت کی غرض سے بلا محرم سفر  کرنا جائز نہیں ہے۔</w:t>
      </w:r>
      <w:r w:rsidRPr="00CD26F5">
        <w:rPr>
          <w:rtl/>
        </w:rPr>
        <w:endnoteReference w:id="2"/>
      </w:r>
    </w:p>
    <w:p w14:paraId="3AD6652D" w14:textId="77777777" w:rsidR="003339E4" w:rsidRPr="006F32D9" w:rsidRDefault="003339E4" w:rsidP="00CD26F5">
      <w:pPr>
        <w:bidi/>
        <w:spacing w:after="0" w:line="240" w:lineRule="auto"/>
        <w:ind w:firstLine="720"/>
        <w:jc w:val="both"/>
        <w:rPr>
          <w:rFonts w:ascii="Jameel Noori Nastaleeq" w:hAnsi="Jameel Noori Nastaleeq" w:cs="Jameel Noori Nastaleeq"/>
          <w:spacing w:val="-14"/>
          <w:sz w:val="28"/>
          <w:szCs w:val="28"/>
          <w:rtl/>
        </w:rPr>
      </w:pPr>
      <w:r w:rsidRPr="006F32D9">
        <w:rPr>
          <w:rFonts w:ascii="Jameel Noori Nastaleeq" w:hAnsi="Jameel Noori Nastaleeq" w:cs="Jameel Noori Nastaleeq" w:hint="cs"/>
          <w:spacing w:val="-14"/>
          <w:sz w:val="28"/>
          <w:szCs w:val="28"/>
          <w:rtl/>
        </w:rPr>
        <w:t>البتہ اہلِ علم اور اصحابِ فتاویٰ کا  عورت کے لئے حج ِ فرض کے سفرمیں محرم کی شرط کے بارے میں اختلاف ہے،کل تین اقوال ہیں:</w:t>
      </w:r>
    </w:p>
    <w:p w14:paraId="3C59C9F5" w14:textId="0A02A208" w:rsidR="006F32D9" w:rsidRPr="00864E3C" w:rsidRDefault="00C819D6" w:rsidP="00864E3C">
      <w:pPr>
        <w:pStyle w:val="Heading1"/>
        <w:keepLines w:val="0"/>
        <w:widowControl w:val="0"/>
        <w:numPr>
          <w:ilvl w:val="0"/>
          <w:numId w:val="36"/>
        </w:numPr>
        <w:spacing w:after="0"/>
        <w:ind w:hanging="720"/>
        <w:rPr>
          <w:rFonts w:ascii="Jameel Noori Nastaleeq" w:hAnsi="Jameel Noori Nastaleeq"/>
          <w:sz w:val="30"/>
          <w:szCs w:val="30"/>
          <w:rtl/>
        </w:rPr>
      </w:pPr>
      <w:r w:rsidRPr="00864E3C">
        <w:rPr>
          <w:rFonts w:ascii="Times New Roman Bold" w:eastAsia="Times New Roman" w:hAnsi="Times New Roman Bold" w:hint="cs"/>
          <w:spacing w:val="-4"/>
          <w:kern w:val="32"/>
          <w:sz w:val="30"/>
          <w:szCs w:val="30"/>
          <w:rtl/>
        </w:rPr>
        <w:t xml:space="preserve">حجِ فرض کے سفر میں محرم کی شرط کے متعلق </w:t>
      </w:r>
      <w:r w:rsidR="003339E4" w:rsidRPr="00864E3C">
        <w:rPr>
          <w:rFonts w:ascii="Times New Roman Bold" w:eastAsia="Times New Roman" w:hAnsi="Times New Roman Bold" w:hint="cs"/>
          <w:spacing w:val="-4"/>
          <w:kern w:val="32"/>
          <w:sz w:val="30"/>
          <w:szCs w:val="30"/>
          <w:rtl/>
        </w:rPr>
        <w:t>پہلا موقف</w:t>
      </w:r>
    </w:p>
    <w:p w14:paraId="4DF44CA2" w14:textId="09F2A2BC" w:rsidR="003339E4" w:rsidRPr="00CD26F5" w:rsidRDefault="003339E4" w:rsidP="006F32D9">
      <w:pPr>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 xml:space="preserve"> عورت پر حج کی فرضیت کے لئے محرم کا ہونا شرط ہے،لہذا محرم نہ ہونے کی صورت میں عورت پر حج فرض ہی نہ ہوگا۔</w:t>
      </w:r>
    </w:p>
    <w:p w14:paraId="40217A88" w14:textId="0CF78177" w:rsidR="003339E4" w:rsidRPr="00CD26F5" w:rsidRDefault="003339E4" w:rsidP="007F2D2D">
      <w:pPr>
        <w:widowControl w:val="0"/>
        <w:bidi/>
        <w:spacing w:after="0" w:line="240" w:lineRule="auto"/>
        <w:ind w:left="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یہ ابراہیم بن یزیدالنخعیؒ</w:t>
      </w:r>
      <w:r w:rsidRPr="00CD26F5">
        <w:rPr>
          <w:rFonts w:ascii="Jameel Noori Nastaleeq" w:hAnsi="Jameel Noori Nastaleeq" w:cs="Jameel Noori Nastaleeq"/>
          <w:sz w:val="28"/>
          <w:szCs w:val="28"/>
          <w:rtl/>
        </w:rPr>
        <w:t>(96ھ)</w:t>
      </w:r>
      <w:r w:rsidRPr="00CD26F5">
        <w:rPr>
          <w:rFonts w:ascii="Jameel Noori Nastaleeq" w:hAnsi="Jameel Noori Nastaleeq" w:cs="Jameel Noori Nastaleeq" w:hint="cs"/>
          <w:sz w:val="28"/>
          <w:szCs w:val="28"/>
          <w:rtl/>
        </w:rPr>
        <w:t>،حسن بن یسارالبصریؒ</w:t>
      </w:r>
      <w:r w:rsidRPr="00CD26F5">
        <w:rPr>
          <w:rFonts w:ascii="Jameel Noori Nastaleeq" w:hAnsi="Jameel Noori Nastaleeq" w:cs="Jameel Noori Nastaleeq"/>
          <w:sz w:val="28"/>
          <w:szCs w:val="28"/>
          <w:rtl/>
        </w:rPr>
        <w:t>(110ھ)</w:t>
      </w:r>
      <w:r w:rsidRPr="00CD26F5">
        <w:rPr>
          <w:rFonts w:ascii="Jameel Noori Nastaleeq" w:hAnsi="Jameel Noori Nastaleeq" w:cs="Jameel Noori Nastaleeq" w:hint="cs"/>
          <w:sz w:val="28"/>
          <w:szCs w:val="28"/>
          <w:rtl/>
        </w:rPr>
        <w:t>،عامر بن شراحیل الشعبیؒ</w:t>
      </w:r>
      <w:r w:rsidRPr="00CD26F5">
        <w:rPr>
          <w:rFonts w:ascii="Jameel Noori Nastaleeq" w:hAnsi="Jameel Noori Nastaleeq" w:cs="Jameel Noori Nastaleeq"/>
          <w:sz w:val="28"/>
          <w:szCs w:val="28"/>
          <w:rtl/>
        </w:rPr>
        <w:t>(100ھ)</w:t>
      </w:r>
      <w:r w:rsidRPr="00CD26F5">
        <w:rPr>
          <w:rFonts w:ascii="Jameel Noori Nastaleeq" w:hAnsi="Jameel Noori Nastaleeq" w:cs="Jameel Noori Nastaleeq" w:hint="cs"/>
          <w:sz w:val="28"/>
          <w:szCs w:val="28"/>
          <w:rtl/>
        </w:rPr>
        <w:t xml:space="preserve">اورسفیان بن </w:t>
      </w:r>
      <w:r w:rsidRPr="00CD26F5">
        <w:rPr>
          <w:rFonts w:ascii="Jameel Noori Nastaleeq" w:hAnsi="Jameel Noori Nastaleeq" w:cs="Jameel Noori Nastaleeq" w:hint="cs"/>
          <w:sz w:val="28"/>
          <w:szCs w:val="28"/>
          <w:rtl/>
        </w:rPr>
        <w:lastRenderedPageBreak/>
        <w:t>سعید الثوریؒ</w:t>
      </w:r>
      <w:r w:rsidRPr="00CD26F5">
        <w:rPr>
          <w:rFonts w:ascii="Jameel Noori Nastaleeq" w:hAnsi="Jameel Noori Nastaleeq" w:cs="Jameel Noori Nastaleeq"/>
          <w:sz w:val="28"/>
          <w:szCs w:val="28"/>
          <w:rtl/>
        </w:rPr>
        <w:t>(161ھ)</w:t>
      </w:r>
      <w:r w:rsidRPr="00CD26F5">
        <w:rPr>
          <w:rFonts w:ascii="Jameel Noori Nastaleeq" w:hAnsi="Jameel Noori Nastaleeq" w:cs="Jameel Noori Nastaleeq" w:hint="cs"/>
          <w:sz w:val="28"/>
          <w:szCs w:val="28"/>
          <w:rtl/>
        </w:rPr>
        <w:t xml:space="preserve"> کا قول،</w:t>
      </w:r>
      <w:r w:rsidRPr="00CD26F5">
        <w:rPr>
          <w:rFonts w:ascii="Jameel Noori Nastaleeq" w:hAnsi="Jameel Noori Nastaleeq" w:cs="Jameel Noori Nastaleeq"/>
          <w:sz w:val="28"/>
          <w:szCs w:val="28"/>
          <w:rtl/>
        </w:rPr>
        <w:endnoteReference w:id="3"/>
      </w:r>
      <w:r w:rsidRPr="00CD26F5">
        <w:rPr>
          <w:rFonts w:ascii="Jameel Noori Nastaleeq" w:hAnsi="Jameel Noori Nastaleeq" w:cs="Jameel Noori Nastaleeq" w:hint="cs"/>
          <w:sz w:val="28"/>
          <w:szCs w:val="28"/>
          <w:rtl/>
        </w:rPr>
        <w:t>حنفیہ و حنابلہ کا مذہب</w:t>
      </w:r>
      <w:r w:rsidRPr="00CD26F5">
        <w:rPr>
          <w:rFonts w:ascii="Jameel Noori Nastaleeq" w:hAnsi="Jameel Noori Nastaleeq" w:cs="Jameel Noori Nastaleeq"/>
          <w:sz w:val="28"/>
          <w:szCs w:val="28"/>
          <w:rtl/>
        </w:rPr>
        <w:endnoteReference w:id="4"/>
      </w:r>
      <w:r w:rsidRPr="00CD26F5">
        <w:rPr>
          <w:rFonts w:ascii="Jameel Noori Nastaleeq" w:hAnsi="Jameel Noori Nastaleeq" w:cs="Jameel Noori Nastaleeq" w:hint="cs"/>
          <w:sz w:val="28"/>
          <w:szCs w:val="28"/>
          <w:rtl/>
        </w:rPr>
        <w:t xml:space="preserve"> اور شافعیہ کا بھی ایک قول ہے۔</w:t>
      </w:r>
      <w:r w:rsidRPr="00CD26F5">
        <w:rPr>
          <w:rFonts w:ascii="Jameel Noori Nastaleeq" w:hAnsi="Jameel Noori Nastaleeq" w:cs="Jameel Noori Nastaleeq"/>
          <w:sz w:val="28"/>
          <w:szCs w:val="28"/>
          <w:rtl/>
        </w:rPr>
        <w:endnoteReference w:id="5"/>
      </w:r>
      <w:r w:rsidR="007F2D2D">
        <w:rPr>
          <w:rFonts w:ascii="Jameel Noori Nastaleeq" w:hAnsi="Jameel Noori Nastaleeq" w:cs="Jameel Noori Nastaleeq" w:hint="cs"/>
          <w:sz w:val="28"/>
          <w:szCs w:val="28"/>
          <w:rtl/>
        </w:rPr>
        <w:t xml:space="preserve">  </w:t>
      </w:r>
      <w:r w:rsidRPr="00CD26F5">
        <w:rPr>
          <w:rFonts w:ascii="Jameel Noori Nastaleeq" w:hAnsi="Jameel Noori Nastaleeq" w:cs="Jameel Noori Nastaleeq" w:hint="cs"/>
          <w:sz w:val="28"/>
          <w:szCs w:val="28"/>
          <w:rtl/>
        </w:rPr>
        <w:t>ان فقہائے کرام نے بہت سے دلائل سے استدلال کیا ہے،چند اہم دلائل مندرجہ ذیل ہیں:</w:t>
      </w:r>
    </w:p>
    <w:p w14:paraId="34989FBD" w14:textId="194506C3" w:rsidR="00E815CF" w:rsidRPr="0083717E" w:rsidRDefault="001613D3" w:rsidP="0083717E">
      <w:pPr>
        <w:pStyle w:val="Heading1"/>
        <w:keepLines w:val="0"/>
        <w:widowControl w:val="0"/>
        <w:numPr>
          <w:ilvl w:val="1"/>
          <w:numId w:val="36"/>
        </w:numPr>
        <w:spacing w:after="0"/>
        <w:rPr>
          <w:rFonts w:ascii="Jameel Noori Nastaleeq" w:hAnsi="Jameel Noori Nastaleeq"/>
          <w:szCs w:val="28"/>
          <w:rtl/>
        </w:rPr>
      </w:pPr>
      <w:r w:rsidRPr="0083717E">
        <w:rPr>
          <w:rFonts w:ascii="Times New Roman Bold" w:eastAsia="Times New Roman" w:hAnsi="Times New Roman Bold" w:hint="cs"/>
          <w:spacing w:val="-4"/>
          <w:kern w:val="32"/>
          <w:sz w:val="30"/>
          <w:szCs w:val="30"/>
          <w:rtl/>
        </w:rPr>
        <w:t xml:space="preserve">محرم کی غیر موجودگی میں سفرِ حج کے فرض نہ ہونے کی </w:t>
      </w:r>
      <w:r w:rsidR="003339E4" w:rsidRPr="0083717E">
        <w:rPr>
          <w:rFonts w:ascii="Times New Roman Bold" w:eastAsia="Times New Roman" w:hAnsi="Times New Roman Bold" w:hint="cs"/>
          <w:spacing w:val="-4"/>
          <w:kern w:val="32"/>
          <w:sz w:val="30"/>
          <w:szCs w:val="30"/>
          <w:rtl/>
        </w:rPr>
        <w:t>پہلی دلیل</w:t>
      </w:r>
    </w:p>
    <w:p w14:paraId="5F6692DD" w14:textId="3F622E57" w:rsidR="003339E4" w:rsidRPr="00CD26F5" w:rsidRDefault="003339E4" w:rsidP="00E815CF">
      <w:pPr>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 xml:space="preserve"> متعدد احادیث میں عورت کو بغیر محرم کے سفر کرنے سے منع کیا گیا ہے،چند احادیث ذ کر کی جاتی ہیں:</w:t>
      </w:r>
    </w:p>
    <w:p w14:paraId="7D1D11DB" w14:textId="43D90029" w:rsidR="003339E4" w:rsidRPr="00EB6129" w:rsidRDefault="003339E4" w:rsidP="00EB6129">
      <w:pPr>
        <w:pStyle w:val="ListParagraph"/>
        <w:widowControl w:val="0"/>
        <w:numPr>
          <w:ilvl w:val="0"/>
          <w:numId w:val="24"/>
        </w:numPr>
        <w:bidi/>
        <w:spacing w:after="0" w:line="240" w:lineRule="auto"/>
        <w:jc w:val="both"/>
        <w:rPr>
          <w:rFonts w:ascii="Jameel Noori Nastaleeq" w:hAnsi="Jameel Noori Nastaleeq" w:cs="Jameel Noori Nastaleeq"/>
          <w:spacing w:val="-4"/>
          <w:sz w:val="28"/>
          <w:szCs w:val="28"/>
          <w:rtl/>
        </w:rPr>
      </w:pPr>
      <w:r w:rsidRPr="00EB6129">
        <w:rPr>
          <w:rFonts w:ascii="Jameel Noori Nastaleeq" w:hAnsi="Jameel Noori Nastaleeq" w:cs="Jameel Noori Nastaleeq" w:hint="cs"/>
          <w:spacing w:val="-4"/>
          <w:sz w:val="28"/>
          <w:szCs w:val="28"/>
          <w:rtl/>
        </w:rPr>
        <w:t>امام بخاریؒ نے صحیح بخاری میں اور امام مسلمؒ نے صحیح مسلم میں عبد اللہ بن عمر رضی اللہ عنہما کی روایت نقل کی ہے،وہ فرماتے ہیں کہ حضورﷺنے فرمایا:</w:t>
      </w:r>
      <w:r w:rsidRPr="00EB6129">
        <w:rPr>
          <w:rFonts w:ascii="Sakkal Majalla" w:hAnsi="Sakkal Majalla" w:cs="Sakkal Majalla"/>
          <w:spacing w:val="-4"/>
          <w:sz w:val="28"/>
          <w:szCs w:val="28"/>
          <w:rtl/>
        </w:rPr>
        <w:t>"لا تسافر المرأۃ ثلاثۃ أیّام إلا مع ذي محرم''</w:t>
      </w:r>
      <w:r w:rsidRPr="00F467FD">
        <w:rPr>
          <w:rtl/>
        </w:rPr>
        <w:endnoteReference w:id="6"/>
      </w:r>
      <w:r w:rsidRPr="00EB6129">
        <w:rPr>
          <w:rFonts w:ascii="Jameel Noori Nastaleeq" w:hAnsi="Jameel Noori Nastaleeq" w:cs="Jameel Noori Nastaleeq" w:hint="cs"/>
          <w:spacing w:val="-4"/>
          <w:sz w:val="28"/>
          <w:szCs w:val="28"/>
          <w:rtl/>
        </w:rPr>
        <w:t xml:space="preserve"> یعنی عورت تین دن کا سفر بغیر محرم کے نہ کرے''</w:t>
      </w:r>
    </w:p>
    <w:p w14:paraId="5F42FC23" w14:textId="1DC4E2A7" w:rsidR="003339E4" w:rsidRPr="00EB6129" w:rsidRDefault="003339E4" w:rsidP="00EB6129">
      <w:pPr>
        <w:pStyle w:val="ListParagraph"/>
        <w:numPr>
          <w:ilvl w:val="0"/>
          <w:numId w:val="24"/>
        </w:numPr>
        <w:bidi/>
        <w:spacing w:after="0" w:line="240" w:lineRule="auto"/>
        <w:jc w:val="both"/>
        <w:rPr>
          <w:rFonts w:ascii="Jameel Noori Nastaleeq" w:hAnsi="Jameel Noori Nastaleeq" w:cs="Jameel Noori Nastaleeq"/>
          <w:sz w:val="28"/>
          <w:szCs w:val="28"/>
          <w:rtl/>
        </w:rPr>
      </w:pPr>
      <w:r w:rsidRPr="00EB6129">
        <w:rPr>
          <w:rFonts w:ascii="Jameel Noori Nastaleeq" w:hAnsi="Jameel Noori Nastaleeq" w:cs="Jameel Noori Nastaleeq" w:hint="cs"/>
          <w:sz w:val="28"/>
          <w:szCs w:val="28"/>
          <w:rtl/>
        </w:rPr>
        <w:t>نیز امام بخاریؒ نے صحیح بخاری میں ابو سعید خدری رضی اللہ عنہ کی روایت ان الفاظ  کے ساتھ نقل کی ہے کہ:</w:t>
      </w:r>
    </w:p>
    <w:p w14:paraId="27CFB50A" w14:textId="31FFE4B7" w:rsidR="003339E4" w:rsidRPr="00EB6129" w:rsidRDefault="003339E4" w:rsidP="00EB6129">
      <w:pPr>
        <w:bidi/>
        <w:spacing w:after="0" w:line="240" w:lineRule="auto"/>
        <w:ind w:left="360" w:right="720" w:firstLine="720"/>
        <w:jc w:val="both"/>
        <w:rPr>
          <w:rFonts w:ascii="Sakkal Majalla" w:eastAsia="SimSun" w:hAnsi="Sakkal Majalla" w:cs="Sakkal Majalla"/>
          <w:sz w:val="28"/>
          <w:szCs w:val="28"/>
          <w:rtl/>
        </w:rPr>
      </w:pPr>
      <w:r w:rsidRPr="00EB6129">
        <w:rPr>
          <w:rFonts w:ascii="Sakkal Majalla" w:eastAsia="SimSun" w:hAnsi="Sakkal Majalla" w:cs="Sakkal Majalla"/>
          <w:sz w:val="28"/>
          <w:szCs w:val="28"/>
          <w:rtl/>
        </w:rPr>
        <w:t>لا تسافر المرأۃ یومین إلا معھا زوجھا أو ذو محرم</w:t>
      </w:r>
      <w:r w:rsidRPr="00834D98">
        <w:rPr>
          <w:rtl/>
        </w:rPr>
        <w:endnoteReference w:id="7"/>
      </w:r>
    </w:p>
    <w:p w14:paraId="666110CE" w14:textId="1D469A8A" w:rsidR="003339E4" w:rsidRPr="00EB6129" w:rsidRDefault="003339E4" w:rsidP="00EB6129">
      <w:pPr>
        <w:bidi/>
        <w:spacing w:after="0" w:line="240" w:lineRule="auto"/>
        <w:ind w:left="360" w:firstLine="720"/>
        <w:jc w:val="both"/>
        <w:rPr>
          <w:rFonts w:ascii="Jameel Noori Nastaleeq" w:hAnsi="Jameel Noori Nastaleeq" w:cs="Jameel Noori Nastaleeq"/>
          <w:sz w:val="28"/>
          <w:szCs w:val="28"/>
          <w:rtl/>
        </w:rPr>
      </w:pPr>
      <w:r w:rsidRPr="00EB6129">
        <w:rPr>
          <w:rFonts w:ascii="Jameel Noori Nastaleeq" w:hAnsi="Jameel Noori Nastaleeq" w:cs="Jameel Noori Nastaleeq" w:hint="cs"/>
          <w:sz w:val="28"/>
          <w:szCs w:val="28"/>
          <w:rtl/>
        </w:rPr>
        <w:t>عورت دو دن کا سفر نہ کرے مگر اس کے ہمراہ اس کا شوہر یا محرم ہو</w:t>
      </w:r>
      <w:r w:rsidR="00825803">
        <w:rPr>
          <w:rFonts w:ascii="Jameel Noori Nastaleeq" w:hAnsi="Jameel Noori Nastaleeq" w:cs="Jameel Noori Nastaleeq" w:hint="cs"/>
          <w:sz w:val="28"/>
          <w:szCs w:val="28"/>
          <w:rtl/>
        </w:rPr>
        <w:t>۔</w:t>
      </w:r>
    </w:p>
    <w:p w14:paraId="34CE9650" w14:textId="5AFE2675" w:rsidR="003339E4" w:rsidRPr="00EB6129" w:rsidRDefault="003339E4" w:rsidP="00EB6129">
      <w:pPr>
        <w:pStyle w:val="ListParagraph"/>
        <w:numPr>
          <w:ilvl w:val="0"/>
          <w:numId w:val="24"/>
        </w:numPr>
        <w:bidi/>
        <w:spacing w:after="0" w:line="240" w:lineRule="auto"/>
        <w:jc w:val="both"/>
        <w:rPr>
          <w:rFonts w:ascii="Jameel Noori Nastaleeq" w:hAnsi="Jameel Noori Nastaleeq" w:cs="Jameel Noori Nastaleeq"/>
          <w:sz w:val="28"/>
          <w:szCs w:val="28"/>
          <w:rtl/>
        </w:rPr>
      </w:pPr>
      <w:r w:rsidRPr="00EB6129">
        <w:rPr>
          <w:rFonts w:ascii="Jameel Noori Nastaleeq" w:hAnsi="Jameel Noori Nastaleeq" w:cs="Jameel Noori Nastaleeq" w:hint="cs"/>
          <w:sz w:val="28"/>
          <w:szCs w:val="28"/>
          <w:rtl/>
        </w:rPr>
        <w:t xml:space="preserve">نیز امام بخاریؒ نے صحیح بخاری میں ابو ہریرہ رضی اللہ عنہ سے ان الفاظ کے ساتھ روایت نقل کی ہے کہ </w:t>
      </w:r>
      <w:r w:rsidR="007F2D2D">
        <w:rPr>
          <w:rFonts w:ascii="Jameel Noori Nastaleeq" w:hAnsi="Jameel Noori Nastaleeq" w:cs="Jameel Noori Nastaleeq" w:hint="cs"/>
          <w:sz w:val="28"/>
          <w:szCs w:val="28"/>
          <w:rtl/>
        </w:rPr>
        <w:t>:</w:t>
      </w:r>
    </w:p>
    <w:p w14:paraId="74694EFB" w14:textId="4AC0336F" w:rsidR="003339E4" w:rsidRPr="00EB6129" w:rsidRDefault="003339E4" w:rsidP="00EB6129">
      <w:pPr>
        <w:bidi/>
        <w:spacing w:after="0" w:line="240" w:lineRule="auto"/>
        <w:ind w:left="360" w:right="720" w:firstLine="720"/>
        <w:jc w:val="both"/>
        <w:rPr>
          <w:rFonts w:ascii="Sakkal Majalla" w:eastAsia="SimSun" w:hAnsi="Sakkal Majalla" w:cs="Sakkal Majalla"/>
          <w:spacing w:val="-4"/>
          <w:sz w:val="28"/>
          <w:szCs w:val="28"/>
          <w:rtl/>
        </w:rPr>
      </w:pPr>
      <w:r w:rsidRPr="00EB6129">
        <w:rPr>
          <w:rFonts w:ascii="Sakkal Majalla" w:eastAsia="SimSun" w:hAnsi="Sakkal Majalla" w:cs="Sakkal Majalla"/>
          <w:spacing w:val="-4"/>
          <w:sz w:val="28"/>
          <w:szCs w:val="28"/>
          <w:rtl/>
        </w:rPr>
        <w:t>لا یحل لامرأۃ تؤمن باللہ والیوم الاٰخر أن تسافر مسیرۃ یوم ولیلۃ</w:t>
      </w:r>
      <w:r w:rsidRPr="00EB6129">
        <w:rPr>
          <w:rFonts w:ascii="Sakkal Majalla" w:eastAsia="SimSun" w:hAnsi="Sakkal Majalla" w:cs="Sakkal Majalla" w:hint="cs"/>
          <w:spacing w:val="-4"/>
          <w:sz w:val="28"/>
          <w:szCs w:val="28"/>
          <w:rtl/>
        </w:rPr>
        <w:t>،</w:t>
      </w:r>
      <w:r w:rsidRPr="00EB6129">
        <w:rPr>
          <w:rFonts w:ascii="Sakkal Majalla" w:eastAsia="SimSun" w:hAnsi="Sakkal Majalla" w:cs="Sakkal Majalla"/>
          <w:spacing w:val="-4"/>
          <w:sz w:val="28"/>
          <w:szCs w:val="28"/>
          <w:rtl/>
        </w:rPr>
        <w:t>لیس معھا حرمۃ</w:t>
      </w:r>
      <w:r w:rsidRPr="00EB6129">
        <w:rPr>
          <w:spacing w:val="-4"/>
          <w:rtl/>
        </w:rPr>
        <w:endnoteReference w:id="8"/>
      </w:r>
    </w:p>
    <w:p w14:paraId="0707DDCF" w14:textId="53359C76" w:rsidR="003339E4" w:rsidRPr="00EB6129" w:rsidRDefault="003339E4" w:rsidP="00E815CF">
      <w:pPr>
        <w:bidi/>
        <w:spacing w:after="0" w:line="240" w:lineRule="auto"/>
        <w:ind w:left="1008" w:right="720"/>
        <w:jc w:val="both"/>
        <w:rPr>
          <w:rFonts w:ascii="Jameel Noori Nastaleeq" w:hAnsi="Jameel Noori Nastaleeq" w:cs="Jameel Noori Nastaleeq"/>
          <w:sz w:val="28"/>
          <w:szCs w:val="28"/>
          <w:rtl/>
        </w:rPr>
      </w:pPr>
      <w:r w:rsidRPr="00EB6129">
        <w:rPr>
          <w:rFonts w:ascii="Jameel Noori Nastaleeq" w:hAnsi="Jameel Noori Nastaleeq" w:cs="Jameel Noori Nastaleeq" w:hint="cs"/>
          <w:sz w:val="28"/>
          <w:szCs w:val="28"/>
          <w:rtl/>
        </w:rPr>
        <w:t>اس عورت کے لئے جائز نہیں جو اللہ اور آخرت کے دن پر ایمان رکھتی ہو کہ وہ ایک دن رات کی مسافت کے بقدر اس طرح سفر کرے کہ اس کے ساتھ محرم نہ ہو</w:t>
      </w:r>
      <w:r w:rsidR="00825803">
        <w:rPr>
          <w:rFonts w:ascii="Jameel Noori Nastaleeq" w:hAnsi="Jameel Noori Nastaleeq" w:cs="Jameel Noori Nastaleeq" w:hint="cs"/>
          <w:sz w:val="28"/>
          <w:szCs w:val="28"/>
          <w:rtl/>
        </w:rPr>
        <w:t>۔</w:t>
      </w:r>
    </w:p>
    <w:p w14:paraId="53D513F5" w14:textId="609CB7CB" w:rsidR="003339E4" w:rsidRPr="00EB6129" w:rsidRDefault="003339E4" w:rsidP="00EB6129">
      <w:pPr>
        <w:pStyle w:val="ListParagraph"/>
        <w:numPr>
          <w:ilvl w:val="0"/>
          <w:numId w:val="24"/>
        </w:numPr>
        <w:bidi/>
        <w:spacing w:after="0" w:line="240" w:lineRule="auto"/>
        <w:jc w:val="both"/>
        <w:rPr>
          <w:rFonts w:ascii="Jameel Noori Nastaleeq" w:hAnsi="Jameel Noori Nastaleeq" w:cs="Jameel Noori Nastaleeq"/>
          <w:sz w:val="28"/>
          <w:szCs w:val="28"/>
          <w:rtl/>
        </w:rPr>
      </w:pPr>
      <w:r w:rsidRPr="00EB6129">
        <w:rPr>
          <w:rFonts w:ascii="Jameel Noori Nastaleeq" w:hAnsi="Jameel Noori Nastaleeq" w:cs="Jameel Noori Nastaleeq" w:hint="cs"/>
          <w:sz w:val="28"/>
          <w:szCs w:val="28"/>
          <w:rtl/>
        </w:rPr>
        <w:t>صحیح مسلم کی ایک روایت میں ''</w:t>
      </w:r>
      <w:r w:rsidRPr="00EB6129">
        <w:rPr>
          <w:rFonts w:ascii="Sakkal Majalla" w:hAnsi="Sakkal Majalla" w:cs="Sakkal Majalla"/>
          <w:sz w:val="28"/>
          <w:szCs w:val="28"/>
          <w:rtl/>
        </w:rPr>
        <w:t>مسیرۃ یوم إلا مع ذي محرم علیھا'</w:t>
      </w:r>
      <w:r w:rsidRPr="00EB6129">
        <w:rPr>
          <w:rFonts w:ascii="Jameel Noori Nastaleeq" w:hAnsi="Jameel Noori Nastaleeq" w:cs="Jameel Noori Nastaleeq"/>
          <w:sz w:val="28"/>
          <w:szCs w:val="28"/>
          <w:rtl/>
        </w:rPr>
        <w:t>'</w:t>
      </w:r>
      <w:r w:rsidRPr="00EB6129">
        <w:rPr>
          <w:rFonts w:ascii="Jameel Noori Nastaleeq" w:hAnsi="Jameel Noori Nastaleeq" w:cs="Jameel Noori Nastaleeq" w:hint="cs"/>
          <w:sz w:val="28"/>
          <w:szCs w:val="28"/>
          <w:rtl/>
        </w:rPr>
        <w:t>اور ایک روایت میں''</w:t>
      </w:r>
      <w:r w:rsidRPr="00EB6129">
        <w:rPr>
          <w:rFonts w:ascii="Sakkal Majalla" w:hAnsi="Sakkal Majalla" w:cs="Sakkal Majalla"/>
          <w:sz w:val="28"/>
          <w:szCs w:val="28"/>
          <w:rtl/>
        </w:rPr>
        <w:t>مسیرۃ لیلۃ إلا ومعھا رجل ذو حرمۃ منھا</w:t>
      </w:r>
      <w:r w:rsidRPr="00EB6129">
        <w:rPr>
          <w:rFonts w:ascii="Jameel Noori Nastaleeq" w:hAnsi="Jameel Noori Nastaleeq" w:cs="Jameel Noori Nastaleeq" w:hint="cs"/>
          <w:sz w:val="28"/>
          <w:szCs w:val="28"/>
          <w:rtl/>
        </w:rPr>
        <w:t>''کے الفاظ آئے ہیں۔</w:t>
      </w:r>
      <w:r w:rsidRPr="00CD26F5">
        <w:rPr>
          <w:rtl/>
        </w:rPr>
        <w:endnoteReference w:id="9"/>
      </w:r>
    </w:p>
    <w:p w14:paraId="306B7BF7" w14:textId="269347BC" w:rsidR="003339E4" w:rsidRPr="0083717E" w:rsidRDefault="003339E4" w:rsidP="0083717E">
      <w:pPr>
        <w:pStyle w:val="ListParagraph"/>
        <w:numPr>
          <w:ilvl w:val="2"/>
          <w:numId w:val="36"/>
        </w:numPr>
        <w:bidi/>
        <w:spacing w:after="0" w:line="240" w:lineRule="auto"/>
        <w:rPr>
          <w:rFonts w:ascii="Jameel Noori Nastaleeq" w:hAnsi="Jameel Noori Nastaleeq" w:cs="Jameel Noori Nastaleeq"/>
          <w:sz w:val="28"/>
          <w:szCs w:val="28"/>
          <w:rtl/>
        </w:rPr>
      </w:pPr>
      <w:r w:rsidRPr="0083717E">
        <w:rPr>
          <w:rFonts w:ascii="Jameel Noori Nastaleeq" w:hAnsi="Jameel Noori Nastaleeq" w:cs="Jameel Noori Nastaleeq" w:hint="cs"/>
          <w:b/>
          <w:bCs/>
          <w:sz w:val="30"/>
          <w:szCs w:val="30"/>
          <w:rtl/>
        </w:rPr>
        <w:t>وجہ استدلال</w:t>
      </w:r>
      <w:r w:rsidR="007F2D2D" w:rsidRPr="0083717E">
        <w:rPr>
          <w:rFonts w:ascii="Jameel Noori Nastaleeq" w:hAnsi="Jameel Noori Nastaleeq" w:cs="Jameel Noori Nastaleeq" w:hint="cs"/>
          <w:b/>
          <w:bCs/>
          <w:sz w:val="30"/>
          <w:szCs w:val="30"/>
          <w:rtl/>
        </w:rPr>
        <w:t xml:space="preserve"> اور تجزیہ </w:t>
      </w:r>
      <w:r w:rsidRPr="0083717E">
        <w:rPr>
          <w:rFonts w:ascii="Jameel Noori Nastaleeq" w:hAnsi="Jameel Noori Nastaleeq" w:cs="Jameel Noori Nastaleeq" w:hint="cs"/>
          <w:b/>
          <w:bCs/>
          <w:sz w:val="30"/>
          <w:szCs w:val="30"/>
          <w:rtl/>
        </w:rPr>
        <w:t>:</w:t>
      </w:r>
    </w:p>
    <w:p w14:paraId="267F8408" w14:textId="77777777" w:rsidR="003339E4" w:rsidRPr="00CD26F5" w:rsidRDefault="003339E4" w:rsidP="00CD26F5">
      <w:pPr>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 xml:space="preserve"> ان احادیِث نبویہﷺسے صراحۃً معلوم ہورہا ہے کہ عورت کے لئے ہر طرح کا سفربغیر محرم کے ممنوع ہے،خواہ وہ سفر فرض درجہ کا ہو یا مستحب درجہ کا،قریب کا ہو یا دور کا،مطلقاً ممنوع ہے۔</w:t>
      </w:r>
      <w:r w:rsidRPr="00CD26F5">
        <w:rPr>
          <w:rFonts w:ascii="Jameel Noori Nastaleeq" w:hAnsi="Jameel Noori Nastaleeq" w:cs="Jameel Noori Nastaleeq"/>
          <w:sz w:val="28"/>
          <w:szCs w:val="28"/>
          <w:rtl/>
        </w:rPr>
        <w:endnoteReference w:id="10"/>
      </w:r>
    </w:p>
    <w:p w14:paraId="5A548DF8" w14:textId="78601D80" w:rsidR="003339E4" w:rsidRDefault="007F2D2D" w:rsidP="007F2D2D">
      <w:pPr>
        <w:bidi/>
        <w:spacing w:after="0" w:line="240" w:lineRule="auto"/>
        <w:rPr>
          <w:rtl/>
          <w:lang w:bidi="ur-PK"/>
        </w:rPr>
      </w:pPr>
      <w:r w:rsidRPr="007F2D2D">
        <w:rPr>
          <w:rFonts w:ascii="Jameel Noori Nastaleeq" w:hAnsi="Jameel Noori Nastaleeq" w:cs="Jameel Noori Nastaleeq" w:hint="cs"/>
          <w:sz w:val="28"/>
          <w:szCs w:val="28"/>
          <w:rtl/>
        </w:rPr>
        <w:t>مذکورہ</w:t>
      </w:r>
      <w:r>
        <w:rPr>
          <w:rFonts w:ascii="Jameel Noori Nastaleeq" w:hAnsi="Jameel Noori Nastaleeq" w:cs="Jameel Noori Nastaleeq" w:hint="cs"/>
          <w:sz w:val="28"/>
          <w:szCs w:val="28"/>
          <w:rtl/>
        </w:rPr>
        <w:t xml:space="preserve"> بالا</w:t>
      </w:r>
      <w:r w:rsidR="003339E4" w:rsidRPr="000E156F">
        <w:rPr>
          <w:rFonts w:ascii="Jameel Noori Nastaleeq" w:hAnsi="Jameel Noori Nastaleeq" w:cs="Jameel Noori Nastaleeq" w:hint="cs"/>
          <w:sz w:val="28"/>
          <w:szCs w:val="28"/>
          <w:rtl/>
        </w:rPr>
        <w:t xml:space="preserve"> احادیثِ مبارکہ اس قرآنی آیت کے معارض ہے:</w:t>
      </w:r>
    </w:p>
    <w:p w14:paraId="78D75355" w14:textId="20C58C52" w:rsidR="003339E4" w:rsidRPr="000E156F" w:rsidRDefault="003339E4" w:rsidP="000E156F">
      <w:pPr>
        <w:pStyle w:val="ListParagraph"/>
        <w:bidi/>
        <w:spacing w:after="0" w:line="240" w:lineRule="auto"/>
        <w:ind w:right="720"/>
        <w:jc w:val="both"/>
        <w:rPr>
          <w:rFonts w:ascii="Sakkal Majalla" w:eastAsia="SimSun" w:hAnsi="Sakkal Majalla" w:cs="Sakkal Majalla"/>
          <w:sz w:val="28"/>
          <w:szCs w:val="28"/>
          <w:rtl/>
        </w:rPr>
      </w:pPr>
      <w:r w:rsidRPr="000E156F">
        <w:rPr>
          <w:rFonts w:ascii="Sakkal Majalla" w:eastAsia="SimSun" w:hAnsi="Sakkal Majalla" w:cs="Sakkal Majalla"/>
          <w:sz w:val="28"/>
          <w:szCs w:val="28"/>
          <w:rtl/>
        </w:rPr>
        <w:t>وَلِلَّهِ عَلَى النَّاسِ حِجُّ الْبَيْتِ مَنِ اسْتَطَاعَ إِلَيْهِ سَبِيل</w:t>
      </w:r>
      <w:r w:rsidR="007B0711">
        <w:rPr>
          <w:rFonts w:ascii="Sakkal Majalla" w:eastAsia="SimSun" w:hAnsi="Sakkal Majalla" w:cs="Sakkal Majalla" w:hint="cs"/>
          <w:sz w:val="28"/>
          <w:szCs w:val="28"/>
          <w:rtl/>
        </w:rPr>
        <w:t>ا۔</w:t>
      </w:r>
      <w:r w:rsidRPr="00834D98">
        <w:rPr>
          <w:rtl/>
        </w:rPr>
        <w:endnoteReference w:id="11"/>
      </w:r>
    </w:p>
    <w:p w14:paraId="77A4E7D3" w14:textId="372F76B5" w:rsidR="003339E4" w:rsidRPr="000E156F" w:rsidRDefault="003339E4" w:rsidP="000E156F">
      <w:pPr>
        <w:pStyle w:val="ListParagraph"/>
        <w:bidi/>
        <w:spacing w:after="0" w:line="240" w:lineRule="auto"/>
        <w:ind w:right="720"/>
        <w:jc w:val="both"/>
        <w:rPr>
          <w:rFonts w:ascii="Jameel Noori Nastaleeq" w:hAnsi="Jameel Noori Nastaleeq" w:cs="Jameel Noori Nastaleeq"/>
          <w:sz w:val="28"/>
          <w:szCs w:val="28"/>
          <w:rtl/>
        </w:rPr>
      </w:pPr>
      <w:r w:rsidRPr="000E156F">
        <w:rPr>
          <w:rFonts w:ascii="Jameel Noori Nastaleeq" w:hAnsi="Jameel Noori Nastaleeq" w:cs="Jameel Noori Nastaleeq" w:hint="cs"/>
          <w:sz w:val="28"/>
          <w:szCs w:val="28"/>
          <w:rtl/>
        </w:rPr>
        <w:t>ا</w:t>
      </w:r>
      <w:r w:rsidRPr="000E156F">
        <w:rPr>
          <w:rFonts w:ascii="Jameel Noori Nastaleeq" w:hAnsi="Jameel Noori Nastaleeq" w:cs="Jameel Noori Nastaleeq"/>
          <w:sz w:val="28"/>
          <w:szCs w:val="28"/>
          <w:rtl/>
        </w:rPr>
        <w:t xml:space="preserve">ور اللہ کے لیے لوگوں پر اس </w:t>
      </w:r>
      <w:r w:rsidRPr="000E156F">
        <w:rPr>
          <w:rFonts w:ascii="Jameel Noori Nastaleeq" w:hAnsi="Jameel Noori Nastaleeq" w:cs="Jameel Noori Nastaleeq" w:hint="cs"/>
          <w:sz w:val="28"/>
          <w:szCs w:val="28"/>
          <w:rtl/>
        </w:rPr>
        <w:t xml:space="preserve"> کے</w:t>
      </w:r>
      <w:r w:rsidRPr="000E156F">
        <w:rPr>
          <w:rFonts w:ascii="Jameel Noori Nastaleeq" w:hAnsi="Jameel Noori Nastaleeq" w:cs="Jameel Noori Nastaleeq"/>
          <w:sz w:val="28"/>
          <w:szCs w:val="28"/>
          <w:rtl/>
        </w:rPr>
        <w:t xml:space="preserve">گھر کا حج </w:t>
      </w:r>
      <w:r w:rsidRPr="000E156F">
        <w:rPr>
          <w:rFonts w:ascii="Jameel Noori Nastaleeq" w:hAnsi="Jameel Noori Nastaleeq" w:cs="Jameel Noori Nastaleeq" w:hint="cs"/>
          <w:sz w:val="28"/>
          <w:szCs w:val="28"/>
          <w:rtl/>
        </w:rPr>
        <w:t xml:space="preserve">کرنالازم </w:t>
      </w:r>
      <w:r w:rsidRPr="000E156F">
        <w:rPr>
          <w:rFonts w:ascii="Jameel Noori Nastaleeq" w:hAnsi="Jameel Noori Nastaleeq" w:cs="Jameel Noori Nastaleeq"/>
          <w:sz w:val="28"/>
          <w:szCs w:val="28"/>
          <w:rtl/>
        </w:rPr>
        <w:t xml:space="preserve">ہے، جو اس کی طرف </w:t>
      </w:r>
      <w:r w:rsidRPr="000E156F">
        <w:rPr>
          <w:rFonts w:ascii="Jameel Noori Nastaleeq" w:hAnsi="Jameel Noori Nastaleeq" w:cs="Jameel Noori Nastaleeq" w:hint="cs"/>
          <w:sz w:val="28"/>
          <w:szCs w:val="28"/>
          <w:rtl/>
        </w:rPr>
        <w:t>جانے</w:t>
      </w:r>
      <w:r w:rsidRPr="000E156F">
        <w:rPr>
          <w:rFonts w:ascii="Jameel Noori Nastaleeq" w:hAnsi="Jameel Noori Nastaleeq" w:cs="Jameel Noori Nastaleeq"/>
          <w:sz w:val="28"/>
          <w:szCs w:val="28"/>
          <w:rtl/>
        </w:rPr>
        <w:t xml:space="preserve"> کی طاقت رکھ</w:t>
      </w:r>
      <w:r w:rsidRPr="000E156F">
        <w:rPr>
          <w:rFonts w:ascii="Jameel Noori Nastaleeq" w:hAnsi="Jameel Noori Nastaleeq" w:cs="Jameel Noori Nastaleeq" w:hint="cs"/>
          <w:sz w:val="28"/>
          <w:szCs w:val="28"/>
          <w:rtl/>
        </w:rPr>
        <w:t>تا ہو</w:t>
      </w:r>
      <w:r w:rsidR="007B0711">
        <w:rPr>
          <w:rFonts w:ascii="Jameel Noori Nastaleeq" w:hAnsi="Jameel Noori Nastaleeq" w:cs="Jameel Noori Nastaleeq" w:hint="cs"/>
          <w:sz w:val="28"/>
          <w:szCs w:val="28"/>
          <w:rtl/>
        </w:rPr>
        <w:t>۔</w:t>
      </w:r>
    </w:p>
    <w:p w14:paraId="0C5E84EA" w14:textId="77777777" w:rsidR="003339E4" w:rsidRPr="000E156F" w:rsidRDefault="003339E4" w:rsidP="0097260B">
      <w:pPr>
        <w:pStyle w:val="ListParagraph"/>
        <w:widowControl w:val="0"/>
        <w:bidi/>
        <w:spacing w:after="0" w:line="240" w:lineRule="auto"/>
        <w:jc w:val="both"/>
        <w:rPr>
          <w:rFonts w:ascii="Jameel Noori Nastaleeq" w:hAnsi="Jameel Noori Nastaleeq" w:cs="Jameel Noori Nastaleeq"/>
          <w:sz w:val="28"/>
          <w:szCs w:val="28"/>
          <w:rtl/>
        </w:rPr>
      </w:pPr>
      <w:r w:rsidRPr="000E156F">
        <w:rPr>
          <w:rFonts w:ascii="Jameel Noori Nastaleeq" w:hAnsi="Jameel Noori Nastaleeq" w:cs="Jameel Noori Nastaleeq" w:hint="cs"/>
          <w:sz w:val="28"/>
          <w:szCs w:val="28"/>
          <w:rtl/>
        </w:rPr>
        <w:t xml:space="preserve">یہ آیت عام ہے،مردوں ، عورتوں  سب کو شامل ہے، مذکورہ احادیث تو ہر طرح کے سفر کےلئےمحرم کی شرط کے </w:t>
      </w:r>
      <w:r w:rsidRPr="000E156F">
        <w:rPr>
          <w:rFonts w:ascii="Jameel Noori Nastaleeq" w:hAnsi="Jameel Noori Nastaleeq" w:cs="Jameel Noori Nastaleeq" w:hint="cs"/>
          <w:sz w:val="28"/>
          <w:szCs w:val="28"/>
          <w:rtl/>
        </w:rPr>
        <w:lastRenderedPageBreak/>
        <w:t>سلسلہ میں عام ہیں لیکن  اس آیت سےحج کے سفرِ واجب کی تخصیص ہوجاتی ہے،لہذا ان احادیث کو حجِ نفل اور حجِ مباح پر محمول کیا جائے گا۔</w:t>
      </w:r>
    </w:p>
    <w:p w14:paraId="211DB0D8" w14:textId="6B755269" w:rsidR="003339E4" w:rsidRPr="000E156F" w:rsidRDefault="003339E4" w:rsidP="000E156F">
      <w:pPr>
        <w:pStyle w:val="ListParagraph"/>
        <w:numPr>
          <w:ilvl w:val="0"/>
          <w:numId w:val="25"/>
        </w:numPr>
        <w:bidi/>
        <w:spacing w:after="0" w:line="240" w:lineRule="auto"/>
        <w:jc w:val="both"/>
        <w:rPr>
          <w:rFonts w:ascii="Jameel Noori Nastaleeq" w:hAnsi="Jameel Noori Nastaleeq" w:cs="Jameel Noori Nastaleeq"/>
          <w:sz w:val="28"/>
          <w:szCs w:val="28"/>
          <w:rtl/>
        </w:rPr>
      </w:pPr>
      <w:r w:rsidRPr="000E156F">
        <w:rPr>
          <w:rFonts w:ascii="Jameel Noori Nastaleeq" w:hAnsi="Jameel Noori Nastaleeq" w:cs="Jameel Noori Nastaleeq" w:hint="cs"/>
          <w:sz w:val="28"/>
          <w:szCs w:val="28"/>
          <w:rtl/>
        </w:rPr>
        <w:t>مذکورہ احادیث ہر طرح کے سفر کے بارے میں عام ہونے کے باوجود مہاجرہ اور قیدی عورت کو بالاتفاق شامل نہیں ہیں،وہ ان سے مستثنیٰ ہیں تو حج کا سفرِ واجب بھی ان احادیث سے مستثنیٰ ہوگا،کیوں کہ دونوں سفرِ واجب ہیں،لہذا ان کا حکم بھی ایک ہونا چاہیے۔</w:t>
      </w:r>
    </w:p>
    <w:p w14:paraId="0B160BEA" w14:textId="0E770FA7" w:rsidR="003339E4" w:rsidRDefault="003339E4" w:rsidP="000E156F">
      <w:pPr>
        <w:pStyle w:val="ListParagraph"/>
        <w:numPr>
          <w:ilvl w:val="0"/>
          <w:numId w:val="25"/>
        </w:numPr>
        <w:bidi/>
        <w:spacing w:after="0" w:line="240" w:lineRule="auto"/>
        <w:jc w:val="both"/>
        <w:rPr>
          <w:rFonts w:ascii="Jameel Noori Nastaleeq" w:hAnsi="Jameel Noori Nastaleeq" w:cs="Jameel Noori Nastaleeq"/>
          <w:sz w:val="28"/>
          <w:szCs w:val="28"/>
        </w:rPr>
      </w:pPr>
      <w:r w:rsidRPr="000E156F">
        <w:rPr>
          <w:rFonts w:ascii="Jameel Noori Nastaleeq" w:hAnsi="Jameel Noori Nastaleeq" w:cs="Jameel Noori Nastaleeq" w:hint="cs"/>
          <w:sz w:val="28"/>
          <w:szCs w:val="28"/>
          <w:rtl/>
        </w:rPr>
        <w:t>یہ تمام احادیث عام نہیں ہیں،بلکہ راستے کے پُر امن نہ ہونے کے ساتھ خاص ہیں،یعنی جب راستہ پُر امن نہ ہو تو محرم کی ہمراہی ضروری ہے،لیکن جب راستہ پُر امن ہو تو اس صورت میں محرم کا ساتھ ہونا ضروری نہیں ہے۔</w:t>
      </w:r>
    </w:p>
    <w:p w14:paraId="08A04354" w14:textId="12AEB931" w:rsidR="00DC2E61" w:rsidRPr="000E156F" w:rsidRDefault="00DC2E61" w:rsidP="00DC2E61">
      <w:pPr>
        <w:pStyle w:val="ListParagraph"/>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ان تینوں بات کے جوابات  درج ذیل ہیں:</w:t>
      </w:r>
    </w:p>
    <w:p w14:paraId="67D3C162" w14:textId="1C6995D5" w:rsidR="003339E4" w:rsidRPr="000E156F" w:rsidRDefault="003339E4" w:rsidP="000E156F">
      <w:pPr>
        <w:pStyle w:val="ListParagraph"/>
        <w:numPr>
          <w:ilvl w:val="0"/>
          <w:numId w:val="26"/>
        </w:numPr>
        <w:bidi/>
        <w:spacing w:after="0" w:line="240" w:lineRule="auto"/>
        <w:jc w:val="both"/>
        <w:rPr>
          <w:rFonts w:ascii="Jameel Noori Nastaleeq" w:hAnsi="Jameel Noori Nastaleeq" w:cs="Jameel Noori Nastaleeq"/>
          <w:sz w:val="28"/>
          <w:szCs w:val="28"/>
          <w:rtl/>
        </w:rPr>
      </w:pPr>
      <w:r w:rsidRPr="000E156F">
        <w:rPr>
          <w:rFonts w:ascii="Jameel Noori Nastaleeq" w:hAnsi="Jameel Noori Nastaleeq" w:cs="Jameel Noori Nastaleeq" w:hint="cs"/>
          <w:sz w:val="28"/>
          <w:szCs w:val="28"/>
          <w:rtl/>
        </w:rPr>
        <w:t xml:space="preserve"> یہ بات تسلیم نہیں </w:t>
      </w:r>
      <w:r w:rsidR="00DC2E61">
        <w:rPr>
          <w:rFonts w:ascii="Jameel Noori Nastaleeq" w:hAnsi="Jameel Noori Nastaleeq" w:cs="Jameel Noori Nastaleeq" w:hint="cs"/>
          <w:sz w:val="28"/>
          <w:szCs w:val="28"/>
          <w:rtl/>
        </w:rPr>
        <w:t xml:space="preserve">کی جا سکتی </w:t>
      </w:r>
      <w:r w:rsidRPr="000E156F">
        <w:rPr>
          <w:rFonts w:ascii="Jameel Noori Nastaleeq" w:hAnsi="Jameel Noori Nastaleeq" w:cs="Jameel Noori Nastaleeq" w:hint="cs"/>
          <w:sz w:val="28"/>
          <w:szCs w:val="28"/>
          <w:rtl/>
        </w:rPr>
        <w:t>کہ اس آیتِ کریمہ کی وجہ سے مذکورہ احادیث کے عموم میں تخصیص ہوگئی ہےاور اس سے حج کا سفرِ واجب مستثنیٰ ہوگیا ہے،بلکہ حقیقت یہ ہے کہ یہ آیت وجوبِ حج کے سلسلہ میں عام ہے،جو مرد بھی اور جو عورت بھی استطاعت رکھتی ہو اس پر حج کرنا فرض ہے،لیکن اس آیت  کے عموم سے وہ عورت  مخصوص اورمستثنیٰ ہوگی جسے کوئی محرم میسّر نہ ہو،لہذا وہ ان احادیث کی وجہ سے صاحبِ استطاعت قرار نہ پائے گی۔</w:t>
      </w:r>
    </w:p>
    <w:p w14:paraId="41AEC157" w14:textId="30867FF9" w:rsidR="003339E4" w:rsidRPr="000E156F" w:rsidRDefault="003339E4" w:rsidP="000E156F">
      <w:pPr>
        <w:pStyle w:val="ListParagraph"/>
        <w:numPr>
          <w:ilvl w:val="0"/>
          <w:numId w:val="26"/>
        </w:numPr>
        <w:bidi/>
        <w:spacing w:after="0" w:line="240" w:lineRule="auto"/>
        <w:jc w:val="both"/>
        <w:rPr>
          <w:rFonts w:ascii="Jameel Noori Nastaleeq" w:hAnsi="Jameel Noori Nastaleeq" w:cs="Jameel Noori Nastaleeq"/>
          <w:sz w:val="28"/>
          <w:szCs w:val="28"/>
          <w:rtl/>
        </w:rPr>
      </w:pPr>
      <w:r w:rsidRPr="000E156F">
        <w:rPr>
          <w:rFonts w:ascii="Jameel Noori Nastaleeq" w:hAnsi="Jameel Noori Nastaleeq" w:cs="Jameel Noori Nastaleeq" w:hint="cs"/>
          <w:sz w:val="28"/>
          <w:szCs w:val="28"/>
          <w:rtl/>
        </w:rPr>
        <w:t>یہ کہنا کہ احادیثِ مذکورہ عام ہونے کے باوجود مہاجرہ اور قیدی عورت کو جس طرح شامل نہیں اسی طرح حج کے سفرِ واجب کو بھی شامل نہیں ہے،یہ قیاس بھی درست نہیں ہے، کیوں کہ مہاجرہ اور قیدی عورت کو ضرورتِ شدیدہ کی بناء پر ان احادیث سے مستثنیٰ قرار دیا گیا ہے،جب کہ یہاں ایسی کوئی ضرورت نہیں ہے۔</w:t>
      </w:r>
    </w:p>
    <w:p w14:paraId="683C004B" w14:textId="35142FD9" w:rsidR="003339E4" w:rsidRPr="000E156F" w:rsidRDefault="003339E4" w:rsidP="000E156F">
      <w:pPr>
        <w:pStyle w:val="ListParagraph"/>
        <w:numPr>
          <w:ilvl w:val="0"/>
          <w:numId w:val="26"/>
        </w:numPr>
        <w:bidi/>
        <w:spacing w:after="0" w:line="240" w:lineRule="auto"/>
        <w:jc w:val="both"/>
        <w:rPr>
          <w:rFonts w:ascii="Jameel Noori Nastaleeq" w:hAnsi="Jameel Noori Nastaleeq" w:cs="Jameel Noori Nastaleeq"/>
          <w:sz w:val="28"/>
          <w:szCs w:val="28"/>
          <w:rtl/>
        </w:rPr>
      </w:pPr>
      <w:r w:rsidRPr="000E156F">
        <w:rPr>
          <w:rFonts w:ascii="Jameel Noori Nastaleeq" w:hAnsi="Jameel Noori Nastaleeq" w:cs="Jameel Noori Nastaleeq" w:hint="cs"/>
          <w:sz w:val="28"/>
          <w:szCs w:val="28"/>
          <w:rtl/>
        </w:rPr>
        <w:t xml:space="preserve">پھر یہ بات بھی  تسلیم نہیں </w:t>
      </w:r>
      <w:r w:rsidR="00DC2E61">
        <w:rPr>
          <w:rFonts w:ascii="Jameel Noori Nastaleeq" w:hAnsi="Jameel Noori Nastaleeq" w:cs="Jameel Noori Nastaleeq" w:hint="cs"/>
          <w:sz w:val="28"/>
          <w:szCs w:val="28"/>
          <w:rtl/>
        </w:rPr>
        <w:t xml:space="preserve"> کی جا سکتی </w:t>
      </w:r>
      <w:r w:rsidRPr="000E156F">
        <w:rPr>
          <w:rFonts w:ascii="Jameel Noori Nastaleeq" w:hAnsi="Jameel Noori Nastaleeq" w:cs="Jameel Noori Nastaleeq" w:hint="cs"/>
          <w:sz w:val="28"/>
          <w:szCs w:val="28"/>
          <w:rtl/>
        </w:rPr>
        <w:t>کہ مذکورہ احادیث سفرِ مباح اور حجِ نفل کے ساتھ خاص ہیں،کیوں کہ آئندہ ایک حدیث ِ ابنِ عباس بیان کی جائےگی کہ ایک شخص کو نبی کریمﷺ نے حکم دیا تھا کہ وہ جہاد کو چھوڑ کر  جائے اوراپنی اہلیہ کا  جا کرمحرم بنے،علاوہ ازیں یہ بات بھی ہے کہ اصولِ فقہ کا یہ قاعدہ ہے کہ عام میں تخصیص بلا دلیل کےجائز نہیں ہے۔</w:t>
      </w:r>
    </w:p>
    <w:p w14:paraId="595E5976" w14:textId="204BFCD6" w:rsidR="00DC2E61" w:rsidRPr="0083717E" w:rsidRDefault="00A678FB" w:rsidP="0083717E">
      <w:pPr>
        <w:pStyle w:val="ListParagraph"/>
        <w:numPr>
          <w:ilvl w:val="1"/>
          <w:numId w:val="36"/>
        </w:numPr>
        <w:bidi/>
        <w:spacing w:after="0" w:line="240" w:lineRule="auto"/>
        <w:jc w:val="both"/>
        <w:rPr>
          <w:rFonts w:ascii="Jameel Noori Nastaleeq" w:hAnsi="Jameel Noori Nastaleeq" w:cs="Jameel Noori Nastaleeq"/>
          <w:b/>
          <w:bCs/>
          <w:sz w:val="28"/>
          <w:szCs w:val="28"/>
          <w:rtl/>
        </w:rPr>
      </w:pPr>
      <w:r w:rsidRPr="0083717E">
        <w:rPr>
          <w:rFonts w:ascii="Jameel Noori Nastaleeq" w:hAnsi="Jameel Noori Nastaleeq" w:cs="Jameel Noori Nastaleeq" w:hint="cs"/>
          <w:b/>
          <w:bCs/>
          <w:sz w:val="28"/>
          <w:szCs w:val="28"/>
          <w:rtl/>
        </w:rPr>
        <w:t xml:space="preserve">محرم کی غیر موجودگی میں سفرِ حج کے فرض نہ ہونے کی </w:t>
      </w:r>
      <w:r w:rsidR="003339E4" w:rsidRPr="0083717E">
        <w:rPr>
          <w:rFonts w:ascii="Jameel Noori Nastaleeq" w:hAnsi="Jameel Noori Nastaleeq" w:cs="Jameel Noori Nastaleeq" w:hint="cs"/>
          <w:b/>
          <w:bCs/>
          <w:sz w:val="28"/>
          <w:szCs w:val="28"/>
          <w:rtl/>
        </w:rPr>
        <w:t xml:space="preserve">دوسری دلیل: </w:t>
      </w:r>
    </w:p>
    <w:p w14:paraId="60E42758" w14:textId="627C65E8" w:rsidR="003339E4" w:rsidRPr="00CD26F5" w:rsidRDefault="003339E4" w:rsidP="00DC2E61">
      <w:pPr>
        <w:widowControl w:val="0"/>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امام بخاریؒ نے صحیح بخاری میں اور امام مسلمؒ نے صحیح مسلم میں عبد اللہ ابن عباس رضی اللہ عنہما سے روایت نقل کی ہے کہ انہوں نے رسول اللہﷺکو ارشاد فرماتے ہوئے سنا کہ آپﷺنے فرمایا:</w:t>
      </w:r>
    </w:p>
    <w:p w14:paraId="2BC63C9A" w14:textId="1E5FCF02" w:rsidR="003339E4" w:rsidRPr="0097260B" w:rsidRDefault="003339E4" w:rsidP="0097260B">
      <w:pPr>
        <w:widowControl w:val="0"/>
        <w:bidi/>
        <w:spacing w:after="0" w:line="240" w:lineRule="auto"/>
        <w:ind w:left="720" w:right="720"/>
        <w:jc w:val="both"/>
        <w:rPr>
          <w:rFonts w:ascii="Sakkal Majalla" w:eastAsia="SimSun" w:hAnsi="Sakkal Majalla" w:cs="Sakkal Majalla"/>
          <w:spacing w:val="-4"/>
          <w:sz w:val="28"/>
          <w:szCs w:val="28"/>
          <w:rtl/>
        </w:rPr>
      </w:pPr>
      <w:r w:rsidRPr="0097260B">
        <w:rPr>
          <w:rFonts w:ascii="Sakkal Majalla" w:eastAsia="SimSun" w:hAnsi="Sakkal Majalla" w:cs="Sakkal Majalla"/>
          <w:spacing w:val="-4"/>
          <w:sz w:val="28"/>
          <w:szCs w:val="28"/>
          <w:rtl/>
        </w:rPr>
        <w:t>لا یخلوَنّ رجل بامرأۃ ، ولا تسافرن امرأۃ إلا ومعھا محرم ، فقام رجل فقال : یا رسول اللہ اکتتبت في غزوۃ کذا وکذا ، وخرجت امرأتي حاجّۃً ، قال : اذھب فحجّ مع امرأتک</w:t>
      </w:r>
      <w:r w:rsidRPr="0097260B">
        <w:rPr>
          <w:rFonts w:eastAsia="SimSun" w:cs="Sakkal Majalla"/>
          <w:spacing w:val="-4"/>
          <w:sz w:val="28"/>
          <w:szCs w:val="28"/>
          <w:vertAlign w:val="superscript"/>
          <w:rtl/>
        </w:rPr>
        <w:endnoteReference w:id="12"/>
      </w:r>
    </w:p>
    <w:p w14:paraId="6F0FAD6B" w14:textId="2305AB5A" w:rsidR="003339E4" w:rsidRPr="00CD26F5" w:rsidRDefault="003339E4" w:rsidP="00C81686">
      <w:pPr>
        <w:bidi/>
        <w:spacing w:after="0" w:line="240" w:lineRule="auto"/>
        <w:ind w:left="720" w:right="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lastRenderedPageBreak/>
        <w:t xml:space="preserve">کوئی آدمی کسی عورت کے ساتھ خلوت ہرگز نہ کرےاور کوئی عورت بغیر محرم کے </w:t>
      </w:r>
      <w:r w:rsidR="002F7986">
        <w:rPr>
          <w:rFonts w:ascii="Jameel Noori Nastaleeq" w:hAnsi="Jameel Noori Nastaleeq" w:cs="Jameel Noori Nastaleeq" w:hint="cs"/>
          <w:sz w:val="28"/>
          <w:szCs w:val="28"/>
          <w:rtl/>
        </w:rPr>
        <w:t>ہرگز</w:t>
      </w:r>
      <w:r w:rsidRPr="00CD26F5">
        <w:rPr>
          <w:rFonts w:ascii="Jameel Noori Nastaleeq" w:hAnsi="Jameel Noori Nastaleeq" w:cs="Jameel Noori Nastaleeq" w:hint="cs"/>
          <w:sz w:val="28"/>
          <w:szCs w:val="28"/>
          <w:rtl/>
        </w:rPr>
        <w:t xml:space="preserve"> سفر نہ کرے</w:t>
      </w:r>
      <w:r w:rsidR="002F7986">
        <w:rPr>
          <w:rFonts w:ascii="Jameel Noori Nastaleeq" w:hAnsi="Jameel Noori Nastaleeq" w:cs="Jameel Noori Nastaleeq" w:hint="cs"/>
          <w:sz w:val="28"/>
          <w:szCs w:val="28"/>
          <w:rtl/>
        </w:rPr>
        <w:t>،</w:t>
      </w:r>
      <w:r w:rsidRPr="00CD26F5">
        <w:rPr>
          <w:rFonts w:ascii="Jameel Noori Nastaleeq" w:hAnsi="Jameel Noori Nastaleeq" w:cs="Jameel Noori Nastaleeq" w:hint="cs"/>
          <w:sz w:val="28"/>
          <w:szCs w:val="28"/>
          <w:rtl/>
        </w:rPr>
        <w:t xml:space="preserve"> ایک شخص کھڑا ہوا اور اس نے عرض کیا،یا رسول اللہﷺ!فلاں فلاں جہاد میں میرا نام لکھ دیا گیا ہےاور میری بیوی حج کے لئے نکلی ہے</w:t>
      </w:r>
      <w:r w:rsidR="002F7986">
        <w:rPr>
          <w:rFonts w:ascii="Jameel Noori Nastaleeq" w:hAnsi="Jameel Noori Nastaleeq" w:cs="Jameel Noori Nastaleeq" w:hint="cs"/>
          <w:sz w:val="28"/>
          <w:szCs w:val="28"/>
          <w:rtl/>
        </w:rPr>
        <w:t>۔</w:t>
      </w:r>
      <w:r w:rsidRPr="00CD26F5">
        <w:rPr>
          <w:rFonts w:ascii="Jameel Noori Nastaleeq" w:hAnsi="Jameel Noori Nastaleeq" w:cs="Jameel Noori Nastaleeq" w:hint="cs"/>
          <w:sz w:val="28"/>
          <w:szCs w:val="28"/>
          <w:rtl/>
        </w:rPr>
        <w:t xml:space="preserve"> آپﷺنے فرمایا:''جاؤ،اور اپنی بیوی کے ساتھ حج کرو</w:t>
      </w:r>
      <w:r w:rsidR="002F7986">
        <w:rPr>
          <w:rFonts w:ascii="Jameel Noori Nastaleeq" w:hAnsi="Jameel Noori Nastaleeq" w:cs="Jameel Noori Nastaleeq" w:hint="cs"/>
          <w:sz w:val="28"/>
          <w:szCs w:val="28"/>
          <w:rtl/>
        </w:rPr>
        <w:t>۔</w:t>
      </w:r>
    </w:p>
    <w:p w14:paraId="477CDB08" w14:textId="77777777" w:rsidR="003339E4" w:rsidRDefault="003339E4" w:rsidP="00CD26F5">
      <w:pPr>
        <w:bidi/>
        <w:spacing w:after="0" w:line="240" w:lineRule="auto"/>
        <w:ind w:firstLine="720"/>
        <w:jc w:val="both"/>
        <w:rPr>
          <w:rtl/>
          <w:lang w:bidi="ur-PK"/>
        </w:rPr>
      </w:pPr>
      <w:r w:rsidRPr="00CD26F5">
        <w:rPr>
          <w:rFonts w:ascii="Jameel Noori Nastaleeq" w:hAnsi="Jameel Noori Nastaleeq" w:cs="Jameel Noori Nastaleeq" w:hint="cs"/>
          <w:sz w:val="28"/>
          <w:szCs w:val="28"/>
          <w:rtl/>
        </w:rPr>
        <w:t>ایک حدیث میں یہ الفاظ ہیں:</w:t>
      </w:r>
    </w:p>
    <w:p w14:paraId="1BEB90CF" w14:textId="633EBF09" w:rsidR="003339E4" w:rsidRPr="00834D98" w:rsidRDefault="003339E4" w:rsidP="00834D98">
      <w:pPr>
        <w:bidi/>
        <w:spacing w:after="0" w:line="240" w:lineRule="auto"/>
        <w:ind w:left="720" w:right="720"/>
        <w:jc w:val="both"/>
        <w:rPr>
          <w:rFonts w:ascii="Sakkal Majalla" w:eastAsia="SimSun" w:hAnsi="Sakkal Majalla" w:cs="Sakkal Majalla"/>
          <w:sz w:val="28"/>
          <w:szCs w:val="28"/>
          <w:rtl/>
        </w:rPr>
      </w:pPr>
      <w:r w:rsidRPr="00834D98">
        <w:rPr>
          <w:rFonts w:ascii="Sakkal Majalla" w:eastAsia="SimSun" w:hAnsi="Sakkal Majalla" w:cs="Sakkal Majalla"/>
          <w:sz w:val="28"/>
          <w:szCs w:val="28"/>
          <w:rtl/>
        </w:rPr>
        <w:t>لا تحجَنّ امرأۃ إلا ومعھا ذومحرم</w:t>
      </w:r>
      <w:r w:rsidRPr="00834D98">
        <w:rPr>
          <w:rFonts w:eastAsia="SimSun" w:cs="Sakkal Majalla"/>
          <w:sz w:val="28"/>
          <w:szCs w:val="28"/>
          <w:rtl/>
        </w:rPr>
        <w:endnoteReference w:id="13"/>
      </w:r>
      <w:r w:rsidRPr="00834D98">
        <w:rPr>
          <w:rFonts w:ascii="Sakkal Majalla" w:eastAsia="SimSun" w:hAnsi="Sakkal Majalla" w:cs="Sakkal Majalla" w:hint="cs"/>
          <w:sz w:val="28"/>
          <w:szCs w:val="28"/>
          <w:rtl/>
        </w:rPr>
        <w:t xml:space="preserve"> </w:t>
      </w:r>
    </w:p>
    <w:p w14:paraId="371F12F1" w14:textId="4C62D2B6" w:rsidR="003339E4" w:rsidRPr="00CD26F5" w:rsidRDefault="003339E4" w:rsidP="00CD26F5">
      <w:pPr>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یعنی کوئی عورت بالکل حج نہ کرے مگر اس کے ساتھ محرم ضرور ہونا چاہیے</w:t>
      </w:r>
      <w:r w:rsidR="00BC790D">
        <w:rPr>
          <w:rFonts w:ascii="Jameel Noori Nastaleeq" w:hAnsi="Jameel Noori Nastaleeq" w:cs="Jameel Noori Nastaleeq" w:hint="cs"/>
          <w:sz w:val="28"/>
          <w:szCs w:val="28"/>
          <w:rtl/>
        </w:rPr>
        <w:t>۔</w:t>
      </w:r>
    </w:p>
    <w:p w14:paraId="3E2674CD" w14:textId="1534C92F" w:rsidR="003339E4" w:rsidRPr="0083717E" w:rsidRDefault="003339E4" w:rsidP="0083717E">
      <w:pPr>
        <w:pStyle w:val="ListParagraph"/>
        <w:numPr>
          <w:ilvl w:val="2"/>
          <w:numId w:val="36"/>
        </w:numPr>
        <w:bidi/>
        <w:spacing w:after="0" w:line="240" w:lineRule="auto"/>
        <w:rPr>
          <w:rFonts w:ascii="Jameel Noori Nastaleeq" w:hAnsi="Jameel Noori Nastaleeq" w:cs="Jameel Noori Nastaleeq"/>
          <w:sz w:val="28"/>
          <w:szCs w:val="28"/>
          <w:rtl/>
        </w:rPr>
      </w:pPr>
      <w:r w:rsidRPr="0083717E">
        <w:rPr>
          <w:rFonts w:ascii="Jameel Noori Nastaleeq" w:hAnsi="Jameel Noori Nastaleeq" w:cs="Jameel Noori Nastaleeq" w:hint="cs"/>
          <w:b/>
          <w:bCs/>
          <w:sz w:val="30"/>
          <w:szCs w:val="30"/>
          <w:rtl/>
        </w:rPr>
        <w:t>وجہ استدلال</w:t>
      </w:r>
      <w:r w:rsidR="00D738B5" w:rsidRPr="0083717E">
        <w:rPr>
          <w:rFonts w:ascii="Jameel Noori Nastaleeq" w:hAnsi="Jameel Noori Nastaleeq" w:cs="Jameel Noori Nastaleeq" w:hint="cs"/>
          <w:b/>
          <w:bCs/>
          <w:sz w:val="30"/>
          <w:szCs w:val="30"/>
          <w:rtl/>
        </w:rPr>
        <w:t xml:space="preserve"> و تجزیہ </w:t>
      </w:r>
    </w:p>
    <w:p w14:paraId="645BC0BA" w14:textId="4FE3CD54" w:rsidR="003339E4" w:rsidRPr="000E156F" w:rsidRDefault="003339E4" w:rsidP="000E156F">
      <w:pPr>
        <w:pStyle w:val="ListParagraph"/>
        <w:numPr>
          <w:ilvl w:val="0"/>
          <w:numId w:val="27"/>
        </w:numPr>
        <w:bidi/>
        <w:spacing w:after="0" w:line="240" w:lineRule="auto"/>
        <w:jc w:val="both"/>
        <w:rPr>
          <w:rFonts w:ascii="Jameel Noori Nastaleeq" w:hAnsi="Jameel Noori Nastaleeq" w:cs="Jameel Noori Nastaleeq"/>
          <w:sz w:val="28"/>
          <w:szCs w:val="28"/>
          <w:rtl/>
        </w:rPr>
      </w:pPr>
      <w:r w:rsidRPr="000E156F">
        <w:rPr>
          <w:rFonts w:ascii="Jameel Noori Nastaleeq" w:hAnsi="Jameel Noori Nastaleeq" w:cs="Jameel Noori Nastaleeq" w:hint="cs"/>
          <w:sz w:val="28"/>
          <w:szCs w:val="28"/>
          <w:rtl/>
        </w:rPr>
        <w:t>اس حدیث سے بھی عورت کو بغیر محرم کے سفر کرنے سے مطلقاً منع کیا گیا ہے،خواہ واجب درجہ کا سفر ہو یا مستحب درجہ کا،دور کا ہو یا نزدیک کا،کیوں کہ اس حدیث میں کسی مدت کا قطعی ذکر نہیں ہے۔</w:t>
      </w:r>
    </w:p>
    <w:p w14:paraId="2EFD7AC2" w14:textId="102D8985" w:rsidR="003339E4" w:rsidRPr="000E156F" w:rsidRDefault="003339E4" w:rsidP="000E156F">
      <w:pPr>
        <w:pStyle w:val="ListParagraph"/>
        <w:numPr>
          <w:ilvl w:val="0"/>
          <w:numId w:val="27"/>
        </w:numPr>
        <w:bidi/>
        <w:spacing w:after="0" w:line="240" w:lineRule="auto"/>
        <w:jc w:val="both"/>
        <w:rPr>
          <w:rFonts w:ascii="Jameel Noori Nastaleeq" w:hAnsi="Jameel Noori Nastaleeq" w:cs="Jameel Noori Nastaleeq"/>
          <w:sz w:val="28"/>
          <w:szCs w:val="28"/>
          <w:rtl/>
        </w:rPr>
      </w:pPr>
      <w:r w:rsidRPr="000E156F">
        <w:rPr>
          <w:rFonts w:ascii="Jameel Noori Nastaleeq" w:hAnsi="Jameel Noori Nastaleeq" w:cs="Jameel Noori Nastaleeq" w:hint="cs"/>
          <w:sz w:val="28"/>
          <w:szCs w:val="28"/>
          <w:rtl/>
        </w:rPr>
        <w:t xml:space="preserve">حدیث میں مذکور  اس سائل پر جہاد واجب ہو چکا تھا ،اس کے باوجود اسے حکم دیا گیا کہ تم اپنی بیوی کے ہمراہ حج کرو،اس سے معلوم ہوا کہ عورت پر حج کے وجوب کے لئے محرم کی ہمراہی شرط ہے،ورنہ حضورﷺ اسے ساتھ جانے کا حکم نہ دیتے۔نیز </w:t>
      </w:r>
      <w:r w:rsidRPr="000E156F">
        <w:rPr>
          <w:rFonts w:ascii="Sakkal Majalla" w:hAnsi="Sakkal Majalla" w:cs="Sakkal Majalla"/>
          <w:sz w:val="28"/>
          <w:szCs w:val="28"/>
          <w:rtl/>
        </w:rPr>
        <w:t>''لاتحجّن ''</w:t>
      </w:r>
      <w:r w:rsidRPr="000E156F">
        <w:rPr>
          <w:rFonts w:ascii="Jameel Noori Nastaleeq" w:hAnsi="Jameel Noori Nastaleeq" w:cs="Jameel Noori Nastaleeq" w:hint="cs"/>
          <w:sz w:val="28"/>
          <w:szCs w:val="28"/>
          <w:rtl/>
        </w:rPr>
        <w:t>کا لفظ اس بات پر صریح ہے  کہ حج کا سفرِ واجب بھی اس حکم سے مستثنیٰ نہیں ہے۔</w:t>
      </w:r>
    </w:p>
    <w:p w14:paraId="4D5B407D" w14:textId="16871D50" w:rsidR="003339E4" w:rsidRPr="00CD26F5" w:rsidRDefault="00D738B5" w:rsidP="00570AF2">
      <w:pPr>
        <w:bidi/>
        <w:spacing w:after="0" w:line="240" w:lineRule="auto"/>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ان وجوہ استدلال کا تجزیہ درج ذیل نکات میں کیا جا سکتا ہے:</w:t>
      </w:r>
    </w:p>
    <w:p w14:paraId="40C5D759" w14:textId="672A57A3" w:rsidR="003339E4" w:rsidRPr="000E156F" w:rsidRDefault="003339E4" w:rsidP="000E156F">
      <w:pPr>
        <w:pStyle w:val="ListParagraph"/>
        <w:numPr>
          <w:ilvl w:val="0"/>
          <w:numId w:val="28"/>
        </w:numPr>
        <w:bidi/>
        <w:spacing w:after="0" w:line="240" w:lineRule="auto"/>
        <w:jc w:val="both"/>
        <w:rPr>
          <w:rFonts w:ascii="Jameel Noori Nastaleeq" w:hAnsi="Jameel Noori Nastaleeq" w:cs="Jameel Noori Nastaleeq"/>
          <w:sz w:val="28"/>
          <w:szCs w:val="28"/>
          <w:rtl/>
        </w:rPr>
      </w:pPr>
      <w:r w:rsidRPr="000E156F">
        <w:rPr>
          <w:rFonts w:ascii="Jameel Noori Nastaleeq" w:hAnsi="Jameel Noori Nastaleeq" w:cs="Jameel Noori Nastaleeq" w:hint="cs"/>
          <w:sz w:val="28"/>
          <w:szCs w:val="28"/>
          <w:rtl/>
        </w:rPr>
        <w:t>اس حدیث سے تو پتہ چلتا ہے کہ وہ عورت بغیر محرم کے نکل چکی تھی اور حضورﷺ نے اس پر کوئی قدغن بھی نہیں لگائی اور نہ ہی اس عورت کو واپس آنے کا حکم دیا۔</w:t>
      </w:r>
    </w:p>
    <w:p w14:paraId="00E3464E" w14:textId="655B6718" w:rsidR="003339E4" w:rsidRPr="000E156F" w:rsidRDefault="003339E4" w:rsidP="000E156F">
      <w:pPr>
        <w:pStyle w:val="ListParagraph"/>
        <w:numPr>
          <w:ilvl w:val="0"/>
          <w:numId w:val="28"/>
        </w:numPr>
        <w:bidi/>
        <w:spacing w:after="0" w:line="240" w:lineRule="auto"/>
        <w:jc w:val="both"/>
        <w:rPr>
          <w:rFonts w:ascii="Jameel Noori Nastaleeq" w:hAnsi="Jameel Noori Nastaleeq" w:cs="Jameel Noori Nastaleeq"/>
          <w:sz w:val="28"/>
          <w:szCs w:val="28"/>
          <w:rtl/>
        </w:rPr>
      </w:pPr>
      <w:r w:rsidRPr="000E156F">
        <w:rPr>
          <w:rFonts w:ascii="Jameel Noori Nastaleeq" w:hAnsi="Jameel Noori Nastaleeq" w:cs="Jameel Noori Nastaleeq" w:hint="cs"/>
          <w:sz w:val="28"/>
          <w:szCs w:val="28"/>
          <w:rtl/>
        </w:rPr>
        <w:t>اصل میں اس شخص کا حضورﷺسے پوچھنے کا مقصد یہ تھا کہ ادھر میرا نام جہاد میں آچکا ہے اور دوسری طرف میری بیوی بھی حج کے سفر کے لئے پا بہ رکاب ہے،ان میں سے میں کس کا انتخاب کروں ،جہاد کے سفر پر چلا جاؤں یا اپنی بیوی کے ساتھ سفرِ حج پر جاؤں؟بہر حال !اس حدیث سے زیادہ سے زیادہ  محرم کی ہمراہی کا استحباب ثابت ہوتاہے،وجوب ثابت نہیں ہوتا۔</w:t>
      </w:r>
    </w:p>
    <w:p w14:paraId="2A0CD110" w14:textId="0733F45A" w:rsidR="003339E4" w:rsidRDefault="003339E4" w:rsidP="000E156F">
      <w:pPr>
        <w:pStyle w:val="ListParagraph"/>
        <w:numPr>
          <w:ilvl w:val="0"/>
          <w:numId w:val="28"/>
        </w:numPr>
        <w:bidi/>
        <w:spacing w:after="0" w:line="240" w:lineRule="auto"/>
        <w:jc w:val="both"/>
        <w:rPr>
          <w:rFonts w:ascii="Jameel Noori Nastaleeq" w:hAnsi="Jameel Noori Nastaleeq" w:cs="Jameel Noori Nastaleeq"/>
          <w:sz w:val="28"/>
          <w:szCs w:val="28"/>
        </w:rPr>
      </w:pPr>
      <w:r w:rsidRPr="000E156F">
        <w:rPr>
          <w:rFonts w:ascii="Jameel Noori Nastaleeq" w:hAnsi="Jameel Noori Nastaleeq" w:cs="Jameel Noori Nastaleeq" w:hint="cs"/>
          <w:sz w:val="28"/>
          <w:szCs w:val="28"/>
          <w:rtl/>
        </w:rPr>
        <w:t>نیز</w:t>
      </w:r>
      <w:r w:rsidRPr="000E156F">
        <w:rPr>
          <w:rFonts w:ascii="Sakkal Majalla" w:hAnsi="Sakkal Majalla" w:cs="Sakkal Majalla"/>
          <w:sz w:val="28"/>
          <w:szCs w:val="28"/>
          <w:rtl/>
        </w:rPr>
        <w:t xml:space="preserve"> ''لاتحجّن'' </w:t>
      </w:r>
      <w:r w:rsidRPr="000E156F">
        <w:rPr>
          <w:rFonts w:ascii="Jameel Noori Nastaleeq" w:hAnsi="Jameel Noori Nastaleeq" w:cs="Jameel Noori Nastaleeq" w:hint="cs"/>
          <w:sz w:val="28"/>
          <w:szCs w:val="28"/>
          <w:rtl/>
        </w:rPr>
        <w:t>کالفظ شکِ راوی کی وجہ سےغیر محفوظ ہے، اس لئے یہ لائقِ استدلال نہیں ہے۔</w:t>
      </w:r>
      <w:r w:rsidRPr="00CD26F5">
        <w:rPr>
          <w:rtl/>
        </w:rPr>
        <w:endnoteReference w:id="14"/>
      </w:r>
    </w:p>
    <w:p w14:paraId="6F31E507" w14:textId="3510DDC8" w:rsidR="00F12522" w:rsidRPr="000E156F" w:rsidRDefault="00F12522" w:rsidP="00F12522">
      <w:pPr>
        <w:pStyle w:val="ListParagraph"/>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ان تینوں کے باتوں کے جوابات  اس طرح دئیے جا سکتے ہیں:</w:t>
      </w:r>
    </w:p>
    <w:p w14:paraId="48BD2B87" w14:textId="6D2DD8E9" w:rsidR="003339E4" w:rsidRPr="00073D85" w:rsidRDefault="003339E4" w:rsidP="0097260B">
      <w:pPr>
        <w:pStyle w:val="ListParagraph"/>
        <w:widowControl w:val="0"/>
        <w:numPr>
          <w:ilvl w:val="0"/>
          <w:numId w:val="29"/>
        </w:numPr>
        <w:bidi/>
        <w:spacing w:after="0" w:line="240" w:lineRule="auto"/>
        <w:jc w:val="both"/>
        <w:rPr>
          <w:rFonts w:ascii="Jameel Noori Nastaleeq" w:hAnsi="Jameel Noori Nastaleeq" w:cs="Jameel Noori Nastaleeq"/>
          <w:sz w:val="28"/>
          <w:szCs w:val="28"/>
          <w:rtl/>
        </w:rPr>
      </w:pPr>
      <w:r w:rsidRPr="00073D85">
        <w:rPr>
          <w:rFonts w:ascii="Jameel Noori Nastaleeq" w:hAnsi="Jameel Noori Nastaleeq" w:cs="Jameel Noori Nastaleeq" w:hint="cs"/>
          <w:sz w:val="28"/>
          <w:szCs w:val="28"/>
          <w:rtl/>
        </w:rPr>
        <w:t xml:space="preserve">اگرچہ حضورﷺنے صراحۃً اس عورت کو منع نہیں فرمایا ، لیکن جب بغیر محرم کے نکلنے سے  عورت کومنع فرمایا تو اس سے اس کے فعل کی مذمت بھی ہوئی،اور اس کو واپس آنے کاحکم اس لئے نہیں دیا کہ آپﷺنے جب اس کے </w:t>
      </w:r>
      <w:r w:rsidRPr="00073D85">
        <w:rPr>
          <w:rFonts w:ascii="Jameel Noori Nastaleeq" w:hAnsi="Jameel Noori Nastaleeq" w:cs="Jameel Noori Nastaleeq" w:hint="cs"/>
          <w:sz w:val="28"/>
          <w:szCs w:val="28"/>
          <w:rtl/>
        </w:rPr>
        <w:lastRenderedPageBreak/>
        <w:t>شوہر کو اس کے ساتھ جانے کا حکم دے دیا تو اس کو الگ سے حکم دینے کی ضرورت نہیں تھی۔</w:t>
      </w:r>
    </w:p>
    <w:p w14:paraId="1C3BC1C9" w14:textId="1F28F100" w:rsidR="003339E4" w:rsidRPr="006D5005" w:rsidRDefault="003339E4" w:rsidP="00073D85">
      <w:pPr>
        <w:pStyle w:val="ListParagraph"/>
        <w:numPr>
          <w:ilvl w:val="0"/>
          <w:numId w:val="29"/>
        </w:numPr>
        <w:bidi/>
        <w:spacing w:after="0" w:line="240" w:lineRule="auto"/>
        <w:jc w:val="both"/>
        <w:rPr>
          <w:rFonts w:ascii="Jameel Noori Nastaleeq" w:hAnsi="Jameel Noori Nastaleeq" w:cs="Jameel Noori Nastaleeq"/>
          <w:spacing w:val="-4"/>
          <w:sz w:val="28"/>
          <w:szCs w:val="28"/>
          <w:rtl/>
        </w:rPr>
      </w:pPr>
      <w:r w:rsidRPr="006D5005">
        <w:rPr>
          <w:rFonts w:ascii="Jameel Noori Nastaleeq" w:hAnsi="Jameel Noori Nastaleeq" w:cs="Jameel Noori Nastaleeq" w:hint="cs"/>
          <w:spacing w:val="-4"/>
          <w:sz w:val="28"/>
          <w:szCs w:val="28"/>
          <w:rtl/>
        </w:rPr>
        <w:t>اگر وجوبِ حج کے لئے محرم کی شرط نہ ہوتی تو حضورﷺاس کے شوہر کو جہادترک کرکے  اس کے ساتھ  سفرِ حج پرجانے کا حکم ہی نہ دیتے،بلکہ بعض روایات میں تو یہ آیا ہے کہ اس سائل نے کہا تھا کہ میں نے فلاں جہاد میں جانے کی نذر مانی ہے۔</w:t>
      </w:r>
      <w:r w:rsidRPr="006D5005">
        <w:rPr>
          <w:spacing w:val="-4"/>
          <w:rtl/>
        </w:rPr>
        <w:endnoteReference w:id="15"/>
      </w:r>
      <w:r w:rsidRPr="006D5005">
        <w:rPr>
          <w:rFonts w:ascii="Jameel Noori Nastaleeq" w:hAnsi="Jameel Noori Nastaleeq" w:cs="Jameel Noori Nastaleeq" w:hint="cs"/>
          <w:spacing w:val="-4"/>
          <w:sz w:val="28"/>
          <w:szCs w:val="28"/>
          <w:rtl/>
        </w:rPr>
        <w:t>معلوم ہوا کہ اگر محرمیت کی شرط نہ ہوتی تو آپﷺ اسے نذرجیسے واجب حکم کو ترک کرنے کا نہ فرماتے۔</w:t>
      </w:r>
    </w:p>
    <w:p w14:paraId="3B85EED2" w14:textId="7AA363CB" w:rsidR="003339E4" w:rsidRPr="00073D85" w:rsidRDefault="003339E4" w:rsidP="00073D85">
      <w:pPr>
        <w:pStyle w:val="ListParagraph"/>
        <w:numPr>
          <w:ilvl w:val="0"/>
          <w:numId w:val="29"/>
        </w:numPr>
        <w:bidi/>
        <w:spacing w:after="0" w:line="240" w:lineRule="auto"/>
        <w:jc w:val="both"/>
        <w:rPr>
          <w:rFonts w:ascii="Jameel Noori Nastaleeq" w:hAnsi="Jameel Noori Nastaleeq" w:cs="Jameel Noori Nastaleeq"/>
          <w:sz w:val="28"/>
          <w:szCs w:val="28"/>
          <w:rtl/>
        </w:rPr>
      </w:pPr>
      <w:r w:rsidRPr="00073D85">
        <w:rPr>
          <w:rFonts w:ascii="Jameel Noori Nastaleeq" w:hAnsi="Jameel Noori Nastaleeq" w:cs="Jameel Noori Nastaleeq" w:hint="cs"/>
          <w:sz w:val="28"/>
          <w:szCs w:val="28"/>
          <w:rtl/>
        </w:rPr>
        <w:t>لفطِ</w:t>
      </w:r>
      <w:r w:rsidRPr="00073D85">
        <w:rPr>
          <w:rFonts w:ascii="Sakkal Majalla" w:hAnsi="Sakkal Majalla" w:cs="Sakkal Majalla"/>
          <w:sz w:val="28"/>
          <w:szCs w:val="28"/>
          <w:rtl/>
        </w:rPr>
        <w:t xml:space="preserve"> ''لاتحجّنّ''</w:t>
      </w:r>
      <w:r w:rsidRPr="00073D85">
        <w:rPr>
          <w:rFonts w:ascii="Jameel Noori Nastaleeq" w:hAnsi="Jameel Noori Nastaleeq" w:cs="Jameel Noori Nastaleeq" w:hint="cs"/>
          <w:sz w:val="28"/>
          <w:szCs w:val="28"/>
          <w:rtl/>
        </w:rPr>
        <w:t>کو شکِ راوی کی وجہ سے غیر محفوظ کہنا درست نہیں ہے، اس لئے کہ بعض ائمہ جرح و تعدیل نے اس حدیث کی تصحیح کی ہےکہ یہ حدیث بلا شکِ راوی کے ثابت ہے،لہذا یہ اعتراض درست نہیں ہے۔</w:t>
      </w:r>
      <w:r w:rsidRPr="00CD26F5">
        <w:rPr>
          <w:rtl/>
        </w:rPr>
        <w:endnoteReference w:id="16"/>
      </w:r>
    </w:p>
    <w:p w14:paraId="36C86173" w14:textId="4536D329" w:rsidR="00F12522" w:rsidRPr="0083717E" w:rsidRDefault="00A678FB" w:rsidP="0083717E">
      <w:pPr>
        <w:pStyle w:val="Heading1"/>
        <w:keepLines w:val="0"/>
        <w:widowControl w:val="0"/>
        <w:numPr>
          <w:ilvl w:val="0"/>
          <w:numId w:val="36"/>
        </w:numPr>
        <w:spacing w:after="0"/>
        <w:ind w:hanging="720"/>
        <w:rPr>
          <w:rFonts w:ascii="Jameel Noori Nastaleeq" w:hAnsi="Jameel Noori Nastaleeq"/>
          <w:szCs w:val="28"/>
          <w:rtl/>
        </w:rPr>
      </w:pPr>
      <w:r w:rsidRPr="0083717E">
        <w:rPr>
          <w:rFonts w:ascii="Times New Roman Bold" w:eastAsia="Times New Roman" w:hAnsi="Times New Roman Bold" w:hint="cs"/>
          <w:spacing w:val="-4"/>
          <w:kern w:val="32"/>
          <w:sz w:val="30"/>
          <w:szCs w:val="30"/>
          <w:rtl/>
        </w:rPr>
        <w:t xml:space="preserve">محرم کی غیر موجودگی میں سفرِ حج کے فرض نہ ہونے کی </w:t>
      </w:r>
      <w:r w:rsidR="003339E4" w:rsidRPr="0083717E">
        <w:rPr>
          <w:rFonts w:ascii="Times New Roman Bold" w:eastAsia="Times New Roman" w:hAnsi="Times New Roman Bold" w:hint="cs"/>
          <w:spacing w:val="-4"/>
          <w:kern w:val="32"/>
          <w:sz w:val="30"/>
          <w:szCs w:val="30"/>
          <w:rtl/>
        </w:rPr>
        <w:t>تیسری دلیل</w:t>
      </w:r>
      <w:r w:rsidR="00E43C3A" w:rsidRPr="0083717E">
        <w:rPr>
          <w:rFonts w:ascii="Times New Roman Bold" w:eastAsia="Times New Roman" w:hAnsi="Times New Roman Bold" w:hint="cs"/>
          <w:spacing w:val="-4"/>
          <w:kern w:val="32"/>
          <w:sz w:val="30"/>
          <w:szCs w:val="30"/>
          <w:rtl/>
        </w:rPr>
        <w:t xml:space="preserve"> تجزیہ:</w:t>
      </w:r>
    </w:p>
    <w:p w14:paraId="3E15A193" w14:textId="0DD0CD0B" w:rsidR="003339E4" w:rsidRPr="006D5005" w:rsidRDefault="003339E4" w:rsidP="006D5005">
      <w:pPr>
        <w:bidi/>
        <w:spacing w:after="0" w:line="240" w:lineRule="auto"/>
        <w:ind w:firstLine="720"/>
        <w:jc w:val="both"/>
        <w:rPr>
          <w:rFonts w:ascii="Jameel Noori Nastaleeq" w:hAnsi="Jameel Noori Nastaleeq" w:cs="Jameel Noori Nastaleeq"/>
          <w:spacing w:val="-4"/>
          <w:sz w:val="28"/>
          <w:szCs w:val="28"/>
          <w:rtl/>
        </w:rPr>
      </w:pPr>
      <w:r w:rsidRPr="006D5005">
        <w:rPr>
          <w:rFonts w:ascii="Jameel Noori Nastaleeq" w:hAnsi="Jameel Noori Nastaleeq" w:cs="Jameel Noori Nastaleeq" w:hint="cs"/>
          <w:spacing w:val="-4"/>
          <w:sz w:val="28"/>
          <w:szCs w:val="28"/>
          <w:rtl/>
        </w:rPr>
        <w:t>ان حضرات نے حجِ فرض کو حجِ مستحب پر قیاس کیا ہے کہ جس طرح حجِ مستحب بغیر محرم کے بالاتفاق جائز نہیں ہے،اسی طرح حجِ فرض بھی جائز نہ ہوگا،کیوں دونوں میں امرِ جامع یعنی انشاء سفر، ایک ہی ہے،لہذا یہ بھی بغیر محرم کے جائز نہ ہوگا۔علاوہ ازیں یہ بات بھی ہے کہ حجِ مستحب بھی توشروع کرنے سے لازم  اور واجب ہوجاتا ہے،پھر اس کے لئے بھی محرمیت کی شرط نہیں ہونی چاہیے</w:t>
      </w:r>
      <w:r w:rsidR="00F80CE1">
        <w:rPr>
          <w:rFonts w:ascii="Jameel Noori Nastaleeq" w:hAnsi="Jameel Noori Nastaleeq" w:cs="Jameel Noori Nastaleeq" w:hint="cs"/>
          <w:spacing w:val="-4"/>
          <w:sz w:val="28"/>
          <w:szCs w:val="28"/>
          <w:rtl/>
        </w:rPr>
        <w:t>۔</w:t>
      </w:r>
    </w:p>
    <w:p w14:paraId="77C15C0F" w14:textId="508829BB" w:rsidR="003339E4" w:rsidRPr="006A0899" w:rsidRDefault="003339E4" w:rsidP="00E43C3A">
      <w:pPr>
        <w:bidi/>
        <w:spacing w:after="0" w:line="240" w:lineRule="auto"/>
        <w:ind w:firstLine="720"/>
        <w:jc w:val="both"/>
        <w:rPr>
          <w:rFonts w:ascii="Jameel Noori Nastaleeq" w:hAnsi="Jameel Noori Nastaleeq" w:cs="Jameel Noori Nastaleeq"/>
          <w:spacing w:val="-2"/>
          <w:sz w:val="28"/>
          <w:szCs w:val="28"/>
          <w:rtl/>
        </w:rPr>
      </w:pPr>
      <w:r w:rsidRPr="00CD26F5">
        <w:rPr>
          <w:rFonts w:ascii="Jameel Noori Nastaleeq" w:hAnsi="Jameel Noori Nastaleeq" w:cs="Jameel Noori Nastaleeq" w:hint="cs"/>
          <w:sz w:val="28"/>
          <w:szCs w:val="28"/>
          <w:rtl/>
        </w:rPr>
        <w:t>یہ قیاس آرائی درست معلوم نہیں ہوتی،کیوں کہ فرض حج تو واجب امر ہےاس لئے وہ بغیر محرم کے جائز ہوگا،اور اس کے علاوہ جو حج ہوگا وہ مستحب ہوگا لہذا اس کے لئے محرم ہونا ضروری ہوگا۔</w:t>
      </w:r>
      <w:r w:rsidRPr="00F12522">
        <w:rPr>
          <w:rFonts w:ascii="Jameel Noori Nastaleeq" w:hAnsi="Jameel Noori Nastaleeq" w:cs="Jameel Noori Nastaleeq" w:hint="cs"/>
          <w:spacing w:val="-2"/>
          <w:sz w:val="28"/>
          <w:szCs w:val="28"/>
          <w:rtl/>
        </w:rPr>
        <w:t xml:space="preserve"> </w:t>
      </w:r>
      <w:r w:rsidR="00F12522" w:rsidRPr="00F12522">
        <w:rPr>
          <w:rFonts w:ascii="Jameel Noori Nastaleeq" w:hAnsi="Jameel Noori Nastaleeq" w:cs="Jameel Noori Nastaleeq" w:hint="cs"/>
          <w:spacing w:val="-2"/>
          <w:sz w:val="28"/>
          <w:szCs w:val="28"/>
          <w:rtl/>
        </w:rPr>
        <w:t xml:space="preserve">اس کے جواب میں یہ بات کہی جا سکتی ہے کہ </w:t>
      </w:r>
      <w:r w:rsidRPr="006A0899">
        <w:rPr>
          <w:rFonts w:ascii="Jameel Noori Nastaleeq" w:hAnsi="Jameel Noori Nastaleeq" w:cs="Jameel Noori Nastaleeq" w:hint="cs"/>
          <w:spacing w:val="-2"/>
          <w:sz w:val="28"/>
          <w:szCs w:val="28"/>
          <w:rtl/>
        </w:rPr>
        <w:t>عورت کا بغیر محرم کے سفر کرنا معصیت کے زمرے میں آتا ہے،لہذا ایسے امر کی اطاعت اس پر لازم نہیں ہوگی جس کا ترتب معصیت پر ہوتا ہو۔علاوہ ازیں  جب عورت کے لئے محرمیت کی شرط سے اصل مقصوداس کی  جان و مال کی حفاظت ہےتو پھر وہ سفر دور کا ہو یا نزدیک کا،حجِ نفل کا ہو یا حجِ فرض کا ،اس میں کوئی فرق روا نہیں رکھنا چاہیے،سب میں محرمیت کی شرط ہونی چاہیے۔</w:t>
      </w:r>
    </w:p>
    <w:p w14:paraId="4179A649" w14:textId="11AB82BF" w:rsidR="00B47ABB" w:rsidRPr="00485FA1" w:rsidRDefault="00A678FB" w:rsidP="00485FA1">
      <w:pPr>
        <w:pStyle w:val="Heading1"/>
        <w:keepLines w:val="0"/>
        <w:widowControl w:val="0"/>
        <w:numPr>
          <w:ilvl w:val="0"/>
          <w:numId w:val="36"/>
        </w:numPr>
        <w:spacing w:after="0"/>
        <w:ind w:hanging="720"/>
        <w:rPr>
          <w:rFonts w:ascii="Jameel Noori Nastaleeq" w:hAnsi="Jameel Noori Nastaleeq"/>
          <w:szCs w:val="28"/>
          <w:rtl/>
        </w:rPr>
      </w:pPr>
      <w:r w:rsidRPr="00485FA1">
        <w:rPr>
          <w:rFonts w:ascii="Times New Roman Bold" w:eastAsia="Times New Roman" w:hAnsi="Times New Roman Bold" w:hint="cs"/>
          <w:spacing w:val="-4"/>
          <w:kern w:val="32"/>
          <w:sz w:val="30"/>
          <w:szCs w:val="30"/>
          <w:rtl/>
        </w:rPr>
        <w:t xml:space="preserve">محرم کی غیر موجودگی میں سفرِ حج کے فرض نہ ہونے کی </w:t>
      </w:r>
      <w:r w:rsidR="003339E4" w:rsidRPr="00485FA1">
        <w:rPr>
          <w:rFonts w:ascii="Times New Roman Bold" w:eastAsia="Times New Roman" w:hAnsi="Times New Roman Bold" w:hint="cs"/>
          <w:spacing w:val="-4"/>
          <w:kern w:val="32"/>
          <w:sz w:val="30"/>
          <w:szCs w:val="30"/>
          <w:rtl/>
        </w:rPr>
        <w:t>چوتھی دلیل:</w:t>
      </w:r>
    </w:p>
    <w:p w14:paraId="4FF5976C" w14:textId="38737C70" w:rsidR="003339E4" w:rsidRPr="00CD26F5" w:rsidRDefault="003339E4" w:rsidP="008D7014">
      <w:pPr>
        <w:widowControl w:val="0"/>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 xml:space="preserve"> عورت کو بغیر محرم کےسفر کرنے سے ایک تو اس لئے بھی منع کیا گیا ہے کہ بغیر محرم کے عورت کی عزت و آبرو معرضِ خطرےمیں رہتی ہے ،اور یہ کہنا کہ اگر قابلِ اعتماد عورتوں کے ساتھ نکلنے میں ایسا کوئی خطرہ درپیش نہیں ہوگا تو یہ بھی درست نہیں ،کیوں کہ جب بہت سی عورتیں جمع ہوں گی تو ایسی صورت میں خطرہ زیادہ ہوگا۔او ردوسری وجہ منع کرنے کی یہ ہے کہ عورت کو عام طور پر دورانِ سفر سواری پر بٹھانے اور اتارنے کے لئے محرم کی ضرورت ہوتی ہے ،اگر وہ اکیلی ہوگی تو اس کے لئے بڑی دشواری پیش آئے گی،اگر بالفرض اسے سواری پر بٹھانے اتارنے کی ضرورت نہ بھی پیش آئے تو خاص طور پر حج کے سفر میں اور بھی بہت سی ضروریات ہواکرتی ہیں جو بغیر محرم کے پوری نہیں ہوسکتیں،ا س کے لئے محرم ساتھ ہونا ضروری ہوتا ہے۔</w:t>
      </w:r>
      <w:r w:rsidRPr="00CD26F5">
        <w:rPr>
          <w:rFonts w:ascii="Jameel Noori Nastaleeq" w:hAnsi="Jameel Noori Nastaleeq" w:cs="Jameel Noori Nastaleeq"/>
          <w:sz w:val="28"/>
          <w:szCs w:val="28"/>
          <w:rtl/>
        </w:rPr>
        <w:endnoteReference w:id="17"/>
      </w:r>
    </w:p>
    <w:p w14:paraId="0BAFBFE7" w14:textId="517BA294" w:rsidR="00B47ABB" w:rsidRDefault="001613D3" w:rsidP="00485FA1">
      <w:pPr>
        <w:pStyle w:val="Heading1"/>
        <w:keepLines w:val="0"/>
        <w:widowControl w:val="0"/>
        <w:numPr>
          <w:ilvl w:val="0"/>
          <w:numId w:val="36"/>
        </w:numPr>
        <w:spacing w:after="0"/>
        <w:ind w:hanging="720"/>
        <w:rPr>
          <w:rFonts w:ascii="Jameel Noori Nastaleeq" w:hAnsi="Jameel Noori Nastaleeq"/>
          <w:b w:val="0"/>
          <w:bCs w:val="0"/>
          <w:szCs w:val="28"/>
          <w:rtl/>
        </w:rPr>
      </w:pPr>
      <w:r w:rsidRPr="00485FA1">
        <w:rPr>
          <w:rFonts w:ascii="Times New Roman Bold" w:eastAsia="Times New Roman" w:hAnsi="Times New Roman Bold" w:hint="cs"/>
          <w:spacing w:val="-4"/>
          <w:kern w:val="32"/>
          <w:sz w:val="30"/>
          <w:szCs w:val="30"/>
          <w:rtl/>
        </w:rPr>
        <w:lastRenderedPageBreak/>
        <w:t xml:space="preserve">حجِ فرض کے سفر میں محرم کی شرط کے متعلق </w:t>
      </w:r>
      <w:r w:rsidR="003339E4" w:rsidRPr="00485FA1">
        <w:rPr>
          <w:rFonts w:ascii="Times New Roman Bold" w:eastAsia="Times New Roman" w:hAnsi="Times New Roman Bold" w:hint="cs"/>
          <w:spacing w:val="-4"/>
          <w:kern w:val="32"/>
          <w:sz w:val="30"/>
          <w:szCs w:val="30"/>
          <w:rtl/>
        </w:rPr>
        <w:t>دوسرا موقف:</w:t>
      </w:r>
    </w:p>
    <w:p w14:paraId="1BBEDA56" w14:textId="72ED10F0" w:rsidR="003339E4" w:rsidRPr="00CD26F5" w:rsidRDefault="003339E4" w:rsidP="00B47ABB">
      <w:pPr>
        <w:bidi/>
        <w:spacing w:after="0" w:line="240" w:lineRule="auto"/>
        <w:ind w:firstLine="720"/>
        <w:jc w:val="both"/>
        <w:rPr>
          <w:rFonts w:ascii="Jameel Noori Nastaleeq" w:hAnsi="Jameel Noori Nastaleeq" w:cs="Jameel Noori Nastaleeq"/>
          <w:sz w:val="28"/>
          <w:szCs w:val="28"/>
          <w:rtl/>
        </w:rPr>
      </w:pPr>
      <w:r w:rsidRPr="00073D85">
        <w:rPr>
          <w:rFonts w:ascii="Jameel Noori Nastaleeq" w:hAnsi="Jameel Noori Nastaleeq" w:cs="Jameel Noori Nastaleeq" w:hint="cs"/>
          <w:b/>
          <w:bCs/>
          <w:sz w:val="28"/>
          <w:szCs w:val="28"/>
          <w:rtl/>
        </w:rPr>
        <w:t xml:space="preserve"> </w:t>
      </w:r>
      <w:r w:rsidRPr="00CD26F5">
        <w:rPr>
          <w:rFonts w:ascii="Jameel Noori Nastaleeq" w:hAnsi="Jameel Noori Nastaleeq" w:cs="Jameel Noori Nastaleeq" w:hint="cs"/>
          <w:sz w:val="28"/>
          <w:szCs w:val="28"/>
          <w:rtl/>
        </w:rPr>
        <w:t>عورت پر حج کی فرضیت کے لئےمحرم ہونا شرط نہیں ہے،البتہ مردوں یا عورتوں کی قابلِ اعتماد جماعت کا ہونا شرط ہے۔یہ موقف صحابہ کرام میں سےام المؤمنین عائشہ رضی اللہ عنہا</w:t>
      </w:r>
      <w:r w:rsidRPr="00CD26F5">
        <w:rPr>
          <w:rFonts w:ascii="Jameel Noori Nastaleeq" w:hAnsi="Jameel Noori Nastaleeq" w:cs="Jameel Noori Nastaleeq"/>
          <w:sz w:val="28"/>
          <w:szCs w:val="28"/>
          <w:rtl/>
        </w:rPr>
        <w:t>(58ھ)</w:t>
      </w:r>
      <w:r w:rsidRPr="00CD26F5">
        <w:rPr>
          <w:rFonts w:ascii="Jameel Noori Nastaleeq" w:hAnsi="Jameel Noori Nastaleeq" w:cs="Jameel Noori Nastaleeq" w:hint="cs"/>
          <w:sz w:val="28"/>
          <w:szCs w:val="28"/>
          <w:rtl/>
        </w:rPr>
        <w:t>،عبد اللہ بن عمر رضی اللہ عنہ</w:t>
      </w:r>
      <w:r w:rsidRPr="00CD26F5">
        <w:rPr>
          <w:rFonts w:ascii="Jameel Noori Nastaleeq" w:hAnsi="Jameel Noori Nastaleeq" w:cs="Jameel Noori Nastaleeq"/>
          <w:sz w:val="28"/>
          <w:szCs w:val="28"/>
          <w:rtl/>
        </w:rPr>
        <w:t>(73ھ)</w:t>
      </w:r>
      <w:r w:rsidRPr="00CD26F5">
        <w:rPr>
          <w:rFonts w:ascii="Jameel Noori Nastaleeq" w:hAnsi="Jameel Noori Nastaleeq" w:cs="Jameel Noori Nastaleeq" w:hint="cs"/>
          <w:sz w:val="28"/>
          <w:szCs w:val="28"/>
          <w:rtl/>
        </w:rPr>
        <w:t>،عبد اللہ بن الزبیر رضی اللہ عنہ</w:t>
      </w:r>
      <w:r w:rsidRPr="00CD26F5">
        <w:rPr>
          <w:rFonts w:ascii="Jameel Noori Nastaleeq" w:hAnsi="Jameel Noori Nastaleeq" w:cs="Jameel Noori Nastaleeq"/>
          <w:sz w:val="28"/>
          <w:szCs w:val="28"/>
          <w:rtl/>
        </w:rPr>
        <w:t>(73ھ)</w:t>
      </w:r>
      <w:r w:rsidRPr="00CD26F5">
        <w:rPr>
          <w:rFonts w:ascii="Jameel Noori Nastaleeq" w:hAnsi="Jameel Noori Nastaleeq" w:cs="Jameel Noori Nastaleeq" w:hint="cs"/>
          <w:sz w:val="28"/>
          <w:szCs w:val="28"/>
          <w:rtl/>
        </w:rPr>
        <w:t>کااور تابعین میں سےمحمد بن سیرینؒ</w:t>
      </w:r>
      <w:r w:rsidRPr="00CD26F5">
        <w:rPr>
          <w:rFonts w:ascii="Jameel Noori Nastaleeq" w:hAnsi="Jameel Noori Nastaleeq" w:cs="Jameel Noori Nastaleeq"/>
          <w:sz w:val="28"/>
          <w:szCs w:val="28"/>
          <w:rtl/>
        </w:rPr>
        <w:t>(110ھ)</w:t>
      </w:r>
      <w:r w:rsidRPr="00CD26F5">
        <w:rPr>
          <w:rFonts w:ascii="Jameel Noori Nastaleeq" w:hAnsi="Jameel Noori Nastaleeq" w:cs="Jameel Noori Nastaleeq" w:hint="cs"/>
          <w:sz w:val="28"/>
          <w:szCs w:val="28"/>
          <w:rtl/>
        </w:rPr>
        <w:t>،عطاء ابن ابی رباحؒ</w:t>
      </w:r>
      <w:r w:rsidRPr="00CD26F5">
        <w:rPr>
          <w:rFonts w:ascii="Jameel Noori Nastaleeq" w:hAnsi="Jameel Noori Nastaleeq" w:cs="Jameel Noori Nastaleeq"/>
          <w:sz w:val="28"/>
          <w:szCs w:val="28"/>
          <w:rtl/>
        </w:rPr>
        <w:t>(114ھ)</w:t>
      </w:r>
      <w:r w:rsidRPr="00CD26F5">
        <w:rPr>
          <w:rFonts w:ascii="Jameel Noori Nastaleeq" w:hAnsi="Jameel Noori Nastaleeq" w:cs="Jameel Noori Nastaleeq" w:hint="cs"/>
          <w:sz w:val="28"/>
          <w:szCs w:val="28"/>
          <w:rtl/>
        </w:rPr>
        <w:t>اور محمد بن مسلم ابن شہاب الزہریؒ</w:t>
      </w:r>
      <w:r w:rsidRPr="00CD26F5">
        <w:rPr>
          <w:rFonts w:ascii="Jameel Noori Nastaleeq" w:hAnsi="Jameel Noori Nastaleeq" w:cs="Jameel Noori Nastaleeq"/>
          <w:sz w:val="28"/>
          <w:szCs w:val="28"/>
          <w:rtl/>
        </w:rPr>
        <w:t>(124ھ)</w:t>
      </w:r>
      <w:r w:rsidRPr="00CD26F5">
        <w:rPr>
          <w:rFonts w:ascii="Jameel Noori Nastaleeq" w:hAnsi="Jameel Noori Nastaleeq" w:cs="Jameel Noori Nastaleeq" w:hint="cs"/>
          <w:sz w:val="28"/>
          <w:szCs w:val="28"/>
          <w:rtl/>
        </w:rPr>
        <w:t xml:space="preserve"> کا ہے،نیزامام اوزاعیؒ</w:t>
      </w:r>
      <w:r w:rsidRPr="00CD26F5">
        <w:rPr>
          <w:rFonts w:ascii="Jameel Noori Nastaleeq" w:hAnsi="Jameel Noori Nastaleeq" w:cs="Jameel Noori Nastaleeq"/>
          <w:sz w:val="28"/>
          <w:szCs w:val="28"/>
          <w:rtl/>
        </w:rPr>
        <w:t>(157ھ)</w:t>
      </w:r>
      <w:r w:rsidRPr="00CD26F5">
        <w:rPr>
          <w:rFonts w:ascii="Jameel Noori Nastaleeq" w:hAnsi="Jameel Noori Nastaleeq" w:cs="Jameel Noori Nastaleeq" w:hint="cs"/>
          <w:sz w:val="28"/>
          <w:szCs w:val="28"/>
          <w:rtl/>
        </w:rPr>
        <w:t xml:space="preserve"> کابھی یہی قول ہے،</w:t>
      </w:r>
      <w:r w:rsidRPr="00CD26F5">
        <w:rPr>
          <w:rFonts w:ascii="Jameel Noori Nastaleeq" w:hAnsi="Jameel Noori Nastaleeq" w:cs="Jameel Noori Nastaleeq"/>
          <w:sz w:val="28"/>
          <w:szCs w:val="28"/>
          <w:rtl/>
        </w:rPr>
        <w:endnoteReference w:id="18"/>
      </w:r>
      <w:r w:rsidRPr="00CD26F5">
        <w:rPr>
          <w:rFonts w:ascii="Jameel Noori Nastaleeq" w:hAnsi="Jameel Noori Nastaleeq" w:cs="Jameel Noori Nastaleeq" w:hint="cs"/>
          <w:sz w:val="28"/>
          <w:szCs w:val="28"/>
          <w:rtl/>
        </w:rPr>
        <w:t>مکاتبِ فقہ میں سے مالکیہ کا مذہب ،</w:t>
      </w:r>
      <w:r w:rsidRPr="00CD26F5">
        <w:rPr>
          <w:rFonts w:ascii="Jameel Noori Nastaleeq" w:hAnsi="Jameel Noori Nastaleeq" w:cs="Jameel Noori Nastaleeq"/>
          <w:sz w:val="28"/>
          <w:szCs w:val="28"/>
          <w:rtl/>
        </w:rPr>
        <w:endnoteReference w:id="19"/>
      </w:r>
      <w:r w:rsidRPr="00CD26F5">
        <w:rPr>
          <w:rFonts w:ascii="Jameel Noori Nastaleeq" w:hAnsi="Jameel Noori Nastaleeq" w:cs="Jameel Noori Nastaleeq" w:hint="cs"/>
          <w:sz w:val="28"/>
          <w:szCs w:val="28"/>
          <w:rtl/>
        </w:rPr>
        <w:t xml:space="preserve">شافعیہ کا مشہور مذہب </w:t>
      </w:r>
      <w:r w:rsidRPr="00CD26F5">
        <w:rPr>
          <w:rFonts w:ascii="Jameel Noori Nastaleeq" w:hAnsi="Jameel Noori Nastaleeq" w:cs="Jameel Noori Nastaleeq"/>
          <w:sz w:val="28"/>
          <w:szCs w:val="28"/>
          <w:rtl/>
        </w:rPr>
        <w:endnoteReference w:id="20"/>
      </w:r>
      <w:r w:rsidRPr="00CD26F5">
        <w:rPr>
          <w:rFonts w:ascii="Jameel Noori Nastaleeq" w:hAnsi="Jameel Noori Nastaleeq" w:cs="Jameel Noori Nastaleeq" w:hint="cs"/>
          <w:sz w:val="28"/>
          <w:szCs w:val="28"/>
          <w:rtl/>
        </w:rPr>
        <w:t>اور امام احمد بن حنبلؒ کی بھی ایک روایت  یہی ہے۔</w:t>
      </w:r>
      <w:r w:rsidRPr="00CD26F5">
        <w:rPr>
          <w:rFonts w:ascii="Jameel Noori Nastaleeq" w:hAnsi="Jameel Noori Nastaleeq" w:cs="Jameel Noori Nastaleeq"/>
          <w:sz w:val="28"/>
          <w:szCs w:val="28"/>
          <w:rtl/>
        </w:rPr>
        <w:endnoteReference w:id="21"/>
      </w:r>
    </w:p>
    <w:p w14:paraId="03CACF64" w14:textId="77777777" w:rsidR="003339E4" w:rsidRPr="00CD26F5" w:rsidRDefault="003339E4" w:rsidP="00CD26F5">
      <w:pPr>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ان فقہائے کرام نے جن نصوص کو اپنا مستدل بنایا ہے ہم ان میں سے چند اہم مستدلات ذکر کرتے ہیں:</w:t>
      </w:r>
    </w:p>
    <w:p w14:paraId="6D2A7131" w14:textId="6578C921" w:rsidR="00B47ABB" w:rsidRPr="00485FA1" w:rsidRDefault="004567CF" w:rsidP="00485FA1">
      <w:pPr>
        <w:pStyle w:val="ListParagraph"/>
        <w:numPr>
          <w:ilvl w:val="1"/>
          <w:numId w:val="36"/>
        </w:numPr>
        <w:bidi/>
        <w:spacing w:after="0" w:line="240" w:lineRule="auto"/>
        <w:jc w:val="both"/>
        <w:rPr>
          <w:rFonts w:ascii="Jameel Noori Nastaleeq" w:hAnsi="Jameel Noori Nastaleeq" w:cs="Jameel Noori Nastaleeq"/>
          <w:b/>
          <w:bCs/>
          <w:sz w:val="28"/>
          <w:szCs w:val="28"/>
          <w:rtl/>
        </w:rPr>
      </w:pPr>
      <w:r w:rsidRPr="00485FA1">
        <w:rPr>
          <w:rFonts w:ascii="Jameel Noori Nastaleeq" w:hAnsi="Jameel Noori Nastaleeq" w:cs="Jameel Noori Nastaleeq" w:hint="cs"/>
          <w:b/>
          <w:bCs/>
          <w:sz w:val="28"/>
          <w:szCs w:val="28"/>
          <w:rtl/>
        </w:rPr>
        <w:t xml:space="preserve">محرم کی غیر موجودگی میں سفرِ حج کے لئے محرم شرط نہ ہونے کی  </w:t>
      </w:r>
      <w:r w:rsidR="003339E4" w:rsidRPr="00485FA1">
        <w:rPr>
          <w:rFonts w:ascii="Jameel Noori Nastaleeq" w:hAnsi="Jameel Noori Nastaleeq" w:cs="Jameel Noori Nastaleeq" w:hint="cs"/>
          <w:b/>
          <w:bCs/>
          <w:sz w:val="28"/>
          <w:szCs w:val="28"/>
          <w:rtl/>
        </w:rPr>
        <w:t>پہلی دلیل:</w:t>
      </w:r>
    </w:p>
    <w:p w14:paraId="1682E102" w14:textId="7061A601" w:rsidR="003339E4" w:rsidRPr="00CD26F5" w:rsidRDefault="003339E4" w:rsidP="00B47ABB">
      <w:pPr>
        <w:bidi/>
        <w:spacing w:after="0" w:line="240" w:lineRule="auto"/>
        <w:ind w:firstLine="720"/>
        <w:jc w:val="both"/>
        <w:rPr>
          <w:rFonts w:ascii="Jameel Noori Nastaleeq" w:hAnsi="Jameel Noori Nastaleeq" w:cs="Jameel Noori Nastaleeq"/>
          <w:sz w:val="28"/>
          <w:szCs w:val="28"/>
          <w:rtl/>
        </w:rPr>
      </w:pPr>
      <w:r w:rsidRPr="00073D85">
        <w:rPr>
          <w:rFonts w:ascii="Jameel Noori Nastaleeq" w:hAnsi="Jameel Noori Nastaleeq" w:cs="Jameel Noori Nastaleeq" w:hint="cs"/>
          <w:b/>
          <w:bCs/>
          <w:sz w:val="28"/>
          <w:szCs w:val="28"/>
          <w:rtl/>
        </w:rPr>
        <w:t xml:space="preserve"> </w:t>
      </w:r>
      <w:r w:rsidRPr="00CD26F5">
        <w:rPr>
          <w:rFonts w:ascii="Jameel Noori Nastaleeq" w:hAnsi="Jameel Noori Nastaleeq" w:cs="Jameel Noori Nastaleeq" w:hint="cs"/>
          <w:sz w:val="28"/>
          <w:szCs w:val="28"/>
          <w:rtl/>
        </w:rPr>
        <w:t>اللہ تعالیٰ کا فرمان ہے: ''</w:t>
      </w:r>
      <w:r w:rsidRPr="00834D98">
        <w:rPr>
          <w:rFonts w:ascii="Sakkal Majalla" w:hAnsi="Sakkal Majalla" w:cs="Sakkal Majalla"/>
          <w:sz w:val="28"/>
          <w:szCs w:val="28"/>
          <w:rtl/>
        </w:rPr>
        <w:t>وَلِلَّهِ عَلَى النَّاسِ حِجُّ الْبَيْتِ مَنِ اسْتَطَاعَ إِلَيْهِ سَبِيلًا'</w:t>
      </w:r>
      <w:r w:rsidRPr="00CD26F5">
        <w:rPr>
          <w:rFonts w:ascii="Jameel Noori Nastaleeq" w:hAnsi="Jameel Noori Nastaleeq" w:cs="Jameel Noori Nastaleeq" w:hint="cs"/>
          <w:sz w:val="28"/>
          <w:szCs w:val="28"/>
          <w:rtl/>
        </w:rPr>
        <w:t>'</w:t>
      </w:r>
      <w:r w:rsidRPr="00CD26F5">
        <w:rPr>
          <w:rFonts w:ascii="Jameel Noori Nastaleeq" w:hAnsi="Jameel Noori Nastaleeq" w:cs="Jameel Noori Nastaleeq"/>
          <w:sz w:val="28"/>
          <w:szCs w:val="28"/>
          <w:rtl/>
        </w:rPr>
        <w:endnoteReference w:id="22"/>
      </w:r>
      <w:r w:rsidRPr="00CD26F5">
        <w:rPr>
          <w:rFonts w:ascii="Jameel Noori Nastaleeq" w:hAnsi="Jameel Noori Nastaleeq" w:cs="Jameel Noori Nastaleeq" w:hint="cs"/>
          <w:sz w:val="28"/>
          <w:szCs w:val="28"/>
          <w:rtl/>
        </w:rPr>
        <w:t>،''ا</w:t>
      </w:r>
      <w:r w:rsidRPr="00CD26F5">
        <w:rPr>
          <w:rFonts w:ascii="Jameel Noori Nastaleeq" w:hAnsi="Jameel Noori Nastaleeq" w:cs="Jameel Noori Nastaleeq"/>
          <w:sz w:val="28"/>
          <w:szCs w:val="28"/>
          <w:rtl/>
        </w:rPr>
        <w:t xml:space="preserve">ور اللہ کے لیے لوگوں پر اس </w:t>
      </w:r>
      <w:r w:rsidRPr="00CD26F5">
        <w:rPr>
          <w:rFonts w:ascii="Jameel Noori Nastaleeq" w:hAnsi="Jameel Noori Nastaleeq" w:cs="Jameel Noori Nastaleeq" w:hint="cs"/>
          <w:sz w:val="28"/>
          <w:szCs w:val="28"/>
          <w:rtl/>
        </w:rPr>
        <w:t xml:space="preserve"> کے</w:t>
      </w:r>
      <w:r w:rsidRPr="00CD26F5">
        <w:rPr>
          <w:rFonts w:ascii="Jameel Noori Nastaleeq" w:hAnsi="Jameel Noori Nastaleeq" w:cs="Jameel Noori Nastaleeq"/>
          <w:sz w:val="28"/>
          <w:szCs w:val="28"/>
          <w:rtl/>
        </w:rPr>
        <w:t xml:space="preserve">گھر کا حج </w:t>
      </w:r>
      <w:r w:rsidRPr="00CD26F5">
        <w:rPr>
          <w:rFonts w:ascii="Jameel Noori Nastaleeq" w:hAnsi="Jameel Noori Nastaleeq" w:cs="Jameel Noori Nastaleeq" w:hint="cs"/>
          <w:sz w:val="28"/>
          <w:szCs w:val="28"/>
          <w:rtl/>
        </w:rPr>
        <w:t xml:space="preserve">کرنالازم </w:t>
      </w:r>
      <w:r w:rsidRPr="00CD26F5">
        <w:rPr>
          <w:rFonts w:ascii="Jameel Noori Nastaleeq" w:hAnsi="Jameel Noori Nastaleeq" w:cs="Jameel Noori Nastaleeq"/>
          <w:sz w:val="28"/>
          <w:szCs w:val="28"/>
          <w:rtl/>
        </w:rPr>
        <w:t xml:space="preserve">ہے، جو اس کی طرف </w:t>
      </w:r>
      <w:r w:rsidRPr="00CD26F5">
        <w:rPr>
          <w:rFonts w:ascii="Jameel Noori Nastaleeq" w:hAnsi="Jameel Noori Nastaleeq" w:cs="Jameel Noori Nastaleeq" w:hint="cs"/>
          <w:sz w:val="28"/>
          <w:szCs w:val="28"/>
          <w:rtl/>
        </w:rPr>
        <w:t>جانے</w:t>
      </w:r>
      <w:r w:rsidRPr="00CD26F5">
        <w:rPr>
          <w:rFonts w:ascii="Jameel Noori Nastaleeq" w:hAnsi="Jameel Noori Nastaleeq" w:cs="Jameel Noori Nastaleeq"/>
          <w:sz w:val="28"/>
          <w:szCs w:val="28"/>
          <w:rtl/>
        </w:rPr>
        <w:t xml:space="preserve"> کی طاقت رکھ</w:t>
      </w:r>
      <w:r w:rsidRPr="00CD26F5">
        <w:rPr>
          <w:rFonts w:ascii="Jameel Noori Nastaleeq" w:hAnsi="Jameel Noori Nastaleeq" w:cs="Jameel Noori Nastaleeq" w:hint="cs"/>
          <w:sz w:val="28"/>
          <w:szCs w:val="28"/>
          <w:rtl/>
        </w:rPr>
        <w:t>تا ہو''</w:t>
      </w:r>
    </w:p>
    <w:p w14:paraId="35FECD9D" w14:textId="63029C7F" w:rsidR="003339E4" w:rsidRPr="00485FA1" w:rsidRDefault="003339E4" w:rsidP="00485FA1">
      <w:pPr>
        <w:pStyle w:val="ListParagraph"/>
        <w:numPr>
          <w:ilvl w:val="2"/>
          <w:numId w:val="36"/>
        </w:numPr>
        <w:bidi/>
        <w:spacing w:after="0" w:line="240" w:lineRule="auto"/>
        <w:rPr>
          <w:rFonts w:ascii="Jameel Noori Nastaleeq" w:hAnsi="Jameel Noori Nastaleeq" w:cs="Jameel Noori Nastaleeq"/>
          <w:b/>
          <w:bCs/>
          <w:sz w:val="30"/>
          <w:szCs w:val="30"/>
          <w:rtl/>
        </w:rPr>
      </w:pPr>
      <w:r w:rsidRPr="00485FA1">
        <w:rPr>
          <w:rFonts w:ascii="Jameel Noori Nastaleeq" w:hAnsi="Jameel Noori Nastaleeq" w:cs="Jameel Noori Nastaleeq" w:hint="cs"/>
          <w:b/>
          <w:bCs/>
          <w:sz w:val="30"/>
          <w:szCs w:val="30"/>
          <w:rtl/>
        </w:rPr>
        <w:t>وجہ استدلال</w:t>
      </w:r>
      <w:r w:rsidR="004567CF" w:rsidRPr="00485FA1">
        <w:rPr>
          <w:rFonts w:ascii="Jameel Noori Nastaleeq" w:hAnsi="Jameel Noori Nastaleeq" w:cs="Jameel Noori Nastaleeq" w:hint="cs"/>
          <w:b/>
          <w:bCs/>
          <w:sz w:val="30"/>
          <w:szCs w:val="30"/>
          <w:rtl/>
        </w:rPr>
        <w:t xml:space="preserve"> و تجزیہ </w:t>
      </w:r>
    </w:p>
    <w:p w14:paraId="0B22C93E" w14:textId="77777777" w:rsidR="003339E4" w:rsidRPr="00CD26F5" w:rsidRDefault="003339E4" w:rsidP="00CD26F5">
      <w:pPr>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 xml:space="preserve"> یہ حکم عام ہے،ان تمام مردوں اور عورتوں کو شامل ہے جو حج کی استطاعت رکھتے ہوں،لہذا جب ایک عورت زادِ راہ اور راحلہ(سواری)رکھنے کی بناء پر صاحبِ استطاعت ہوگی اور اس کے ساتھ قابلِ اعتماد عورتوں کی جماعت بھی اس کے ہم سفر ہوگی جس کی وجہ سےاس کی جان و مال محفوظ رہے گی تو اس پر فرض حج کی ادائیگی لازم ہوجائے گی۔</w:t>
      </w:r>
      <w:r w:rsidRPr="00CD26F5">
        <w:rPr>
          <w:rFonts w:ascii="Jameel Noori Nastaleeq" w:hAnsi="Jameel Noori Nastaleeq" w:cs="Jameel Noori Nastaleeq"/>
          <w:sz w:val="28"/>
          <w:szCs w:val="28"/>
          <w:rtl/>
        </w:rPr>
        <w:endnoteReference w:id="23"/>
      </w:r>
    </w:p>
    <w:p w14:paraId="1C1C2A06" w14:textId="796102E8" w:rsidR="003339E4" w:rsidRPr="00440E34" w:rsidRDefault="003339E4" w:rsidP="00B47ABB">
      <w:pPr>
        <w:pStyle w:val="ListParagraph"/>
        <w:widowControl w:val="0"/>
        <w:numPr>
          <w:ilvl w:val="0"/>
          <w:numId w:val="30"/>
        </w:numPr>
        <w:bidi/>
        <w:spacing w:after="0" w:line="240" w:lineRule="auto"/>
        <w:jc w:val="both"/>
        <w:rPr>
          <w:rFonts w:ascii="Jameel Noori Nastaleeq" w:hAnsi="Jameel Noori Nastaleeq" w:cs="Jameel Noori Nastaleeq"/>
          <w:spacing w:val="-4"/>
          <w:sz w:val="28"/>
          <w:szCs w:val="28"/>
          <w:rtl/>
        </w:rPr>
      </w:pPr>
      <w:r w:rsidRPr="00440E34">
        <w:rPr>
          <w:rFonts w:ascii="Jameel Noori Nastaleeq" w:hAnsi="Jameel Noori Nastaleeq" w:cs="Jameel Noori Nastaleeq" w:hint="cs"/>
          <w:spacing w:val="-4"/>
          <w:sz w:val="28"/>
          <w:szCs w:val="28"/>
          <w:rtl/>
        </w:rPr>
        <w:t>جیساکہ پہلے بھی یہ بات ذکر ہوئی کہ آیتِ ہذا اور محرمیت کی شرط والی احادیث میں عموم و خصوص کی نسبت ہے،اب ضرورت تھی کسی وجہ ترجیح کی،چنانچہ سائل کی ذکر کردہ حدیث جس میں اس نے سوال کیاتھا کہ جہاد پر جاؤں یا اپنی بیوی کے ہمراہ حج پہ جاؤں؟یہ حدیث وجہ ترجیح کے طور پر موجود ہے،جس میں حضورﷺ کا اسے اپنی بیوی کے ہمراہ جانے کا حکم دیا تھا،جس سے ثابت ہوتا ہے کہ عورت کے لئے محرم ہونا شرط ہے۔لہذا یہ آیتِ مبارکہ آپ کی دلیل نہیں بن سکتی۔</w:t>
      </w:r>
    </w:p>
    <w:p w14:paraId="7F84EFF5" w14:textId="492F8214" w:rsidR="003339E4" w:rsidRPr="00073D85" w:rsidRDefault="003339E4" w:rsidP="00073D85">
      <w:pPr>
        <w:pStyle w:val="ListParagraph"/>
        <w:numPr>
          <w:ilvl w:val="0"/>
          <w:numId w:val="30"/>
        </w:numPr>
        <w:bidi/>
        <w:spacing w:after="0" w:line="240" w:lineRule="auto"/>
        <w:jc w:val="both"/>
        <w:rPr>
          <w:rFonts w:ascii="Jameel Noori Nastaleeq" w:hAnsi="Jameel Noori Nastaleeq" w:cs="Jameel Noori Nastaleeq"/>
          <w:sz w:val="28"/>
          <w:szCs w:val="28"/>
          <w:rtl/>
        </w:rPr>
      </w:pPr>
      <w:r w:rsidRPr="00073D85">
        <w:rPr>
          <w:rFonts w:ascii="Jameel Noori Nastaleeq" w:hAnsi="Jameel Noori Nastaleeq" w:cs="Jameel Noori Nastaleeq" w:hint="cs"/>
          <w:sz w:val="28"/>
          <w:szCs w:val="28"/>
          <w:rtl/>
        </w:rPr>
        <w:t>وجہ استدلال کے طور پر یہ کہنا کہ آیت ِ ہذا میں دیاگیا حکم تمام مردوں  اور عورتوں کو شامل ہے،یہ بات ہمیں مطلقاً تسلیم نہیں ،کیوں کہ ہم کہتے ہیں کہ جب عورت کا محرم موجود نہ ہو تواس صورت میں آیت کا حکم اس کو شامل نہ ہوگا،کیوں کہ آیت میں استطاعت کا ذکر ہے ،حالاں کہ  عورت بذاتِ خود سواری پر اترنے اور چڑھنے کی طاقت نہیں رکھتی،اسے  بالعموم کسی محرم کی ضرورت ہوتی ہے،لہذا وہ صاحبِ استطاعت ہی قرار نہ پائے گی۔</w:t>
      </w:r>
    </w:p>
    <w:p w14:paraId="29F68AA8" w14:textId="5FDDFAF1" w:rsidR="003339E4" w:rsidRPr="00073D85" w:rsidRDefault="003339E4" w:rsidP="0097260B">
      <w:pPr>
        <w:pStyle w:val="ListParagraph"/>
        <w:widowControl w:val="0"/>
        <w:numPr>
          <w:ilvl w:val="0"/>
          <w:numId w:val="30"/>
        </w:numPr>
        <w:bidi/>
        <w:spacing w:after="0" w:line="240" w:lineRule="auto"/>
        <w:jc w:val="both"/>
        <w:rPr>
          <w:rFonts w:ascii="Jameel Noori Nastaleeq" w:hAnsi="Jameel Noori Nastaleeq" w:cs="Jameel Noori Nastaleeq"/>
          <w:sz w:val="28"/>
          <w:szCs w:val="28"/>
          <w:rtl/>
        </w:rPr>
      </w:pPr>
      <w:r w:rsidRPr="00073D85">
        <w:rPr>
          <w:rFonts w:ascii="Jameel Noori Nastaleeq" w:hAnsi="Jameel Noori Nastaleeq" w:cs="Jameel Noori Nastaleeq" w:hint="cs"/>
          <w:sz w:val="28"/>
          <w:szCs w:val="28"/>
          <w:rtl/>
        </w:rPr>
        <w:t xml:space="preserve">ہم علی وجہ التسلیم یہ کہتے ہیں کہ جب آیت اوراحادیث کے عام ہونے کے باوجود دیگر شرائط بالاتفاق لگائی جاتی ہیں کہ </w:t>
      </w:r>
      <w:r w:rsidRPr="00073D85">
        <w:rPr>
          <w:rFonts w:ascii="Jameel Noori Nastaleeq" w:hAnsi="Jameel Noori Nastaleeq" w:cs="Jameel Noori Nastaleeq" w:hint="cs"/>
          <w:sz w:val="28"/>
          <w:szCs w:val="28"/>
          <w:rtl/>
        </w:rPr>
        <w:lastRenderedPageBreak/>
        <w:t>راستہ پُر امن ہو،سفر کرنا ممکن ہو ،کوئی رکاوٹ نہ ہو تو محرمیت کی شرط بھی لگانی چاہیے،بلکہ یہ چیز تو نص سے ثابت ہے،پھر آپ جو قابلِ اعتماد عورتوں کی جماعت کی شرط لگاتے ہیں وہ تو کسی نص سے ثابت بھی نہیں ہے!</w:t>
      </w:r>
      <w:r w:rsidRPr="0097260B">
        <w:rPr>
          <w:vertAlign w:val="superscript"/>
          <w:rtl/>
        </w:rPr>
        <w:endnoteReference w:id="24"/>
      </w:r>
    </w:p>
    <w:p w14:paraId="63CAD0A3" w14:textId="05D0455C" w:rsidR="00B47ABB" w:rsidRPr="00485FA1" w:rsidRDefault="004567CF" w:rsidP="00485FA1">
      <w:pPr>
        <w:pStyle w:val="ListParagraph"/>
        <w:numPr>
          <w:ilvl w:val="1"/>
          <w:numId w:val="36"/>
        </w:numPr>
        <w:bidi/>
        <w:spacing w:after="0" w:line="240" w:lineRule="auto"/>
        <w:jc w:val="both"/>
        <w:rPr>
          <w:rFonts w:ascii="Jameel Noori Nastaleeq" w:hAnsi="Jameel Noori Nastaleeq" w:cs="Jameel Noori Nastaleeq"/>
          <w:b/>
          <w:bCs/>
          <w:sz w:val="28"/>
          <w:szCs w:val="28"/>
          <w:rtl/>
        </w:rPr>
      </w:pPr>
      <w:r w:rsidRPr="00485FA1">
        <w:rPr>
          <w:rFonts w:ascii="Jameel Noori Nastaleeq" w:hAnsi="Jameel Noori Nastaleeq" w:cs="Jameel Noori Nastaleeq" w:hint="cs"/>
          <w:b/>
          <w:bCs/>
          <w:sz w:val="28"/>
          <w:szCs w:val="28"/>
          <w:rtl/>
        </w:rPr>
        <w:t xml:space="preserve">محرم کی غیر موجودگی میں سفرِ حج کے لئے محرم شرط نہ ہونے کی </w:t>
      </w:r>
      <w:r w:rsidR="003339E4" w:rsidRPr="00485FA1">
        <w:rPr>
          <w:rFonts w:ascii="Jameel Noori Nastaleeq" w:hAnsi="Jameel Noori Nastaleeq" w:cs="Jameel Noori Nastaleeq" w:hint="cs"/>
          <w:b/>
          <w:bCs/>
          <w:sz w:val="28"/>
          <w:szCs w:val="28"/>
          <w:rtl/>
        </w:rPr>
        <w:t>دوسری دلیل:</w:t>
      </w:r>
    </w:p>
    <w:p w14:paraId="72322439" w14:textId="7D669764" w:rsidR="003339E4" w:rsidRPr="00CD26F5" w:rsidRDefault="003339E4" w:rsidP="00B47ABB">
      <w:pPr>
        <w:bidi/>
        <w:spacing w:after="0" w:line="240" w:lineRule="auto"/>
        <w:ind w:firstLine="720"/>
        <w:jc w:val="both"/>
        <w:rPr>
          <w:rFonts w:ascii="Jameel Noori Nastaleeq" w:hAnsi="Jameel Noori Nastaleeq" w:cs="Jameel Noori Nastaleeq"/>
          <w:sz w:val="28"/>
          <w:szCs w:val="28"/>
          <w:rtl/>
        </w:rPr>
      </w:pPr>
      <w:r w:rsidRPr="00073D85">
        <w:rPr>
          <w:rFonts w:ascii="Jameel Noori Nastaleeq" w:hAnsi="Jameel Noori Nastaleeq" w:cs="Jameel Noori Nastaleeq" w:hint="cs"/>
          <w:b/>
          <w:bCs/>
          <w:sz w:val="28"/>
          <w:szCs w:val="28"/>
          <w:rtl/>
        </w:rPr>
        <w:t xml:space="preserve"> </w:t>
      </w:r>
      <w:r w:rsidRPr="00CD26F5">
        <w:rPr>
          <w:rFonts w:ascii="Jameel Noori Nastaleeq" w:hAnsi="Jameel Noori Nastaleeq" w:cs="Jameel Noori Nastaleeq" w:hint="cs"/>
          <w:sz w:val="28"/>
          <w:szCs w:val="28"/>
          <w:rtl/>
        </w:rPr>
        <w:t xml:space="preserve">نبی کریمﷺ نے </w:t>
      </w:r>
      <w:r w:rsidRPr="00CD26F5">
        <w:rPr>
          <w:rFonts w:ascii="Jameel Noori Nastaleeq" w:hAnsi="Jameel Noori Nastaleeq" w:cs="Jameel Noori Nastaleeq"/>
          <w:sz w:val="28"/>
          <w:szCs w:val="28"/>
          <w:rtl/>
        </w:rPr>
        <w:t>''سبیلاً ''</w:t>
      </w:r>
      <w:r w:rsidRPr="00CD26F5">
        <w:rPr>
          <w:rFonts w:ascii="Jameel Noori Nastaleeq" w:hAnsi="Jameel Noori Nastaleeq" w:cs="Jameel Noori Nastaleeq" w:hint="cs"/>
          <w:sz w:val="28"/>
          <w:szCs w:val="28"/>
          <w:rtl/>
        </w:rPr>
        <w:t>کی تفسیر خود ایک حدیث مبارک میں بیان فرمائی ہے،چنانچہ امام ترمذیؒ نے سنن ترمذی میں حضرت عبد اللہ بن عمر رضی اللہ عنہٗ کی روایت نقل کی ہےکہ وہ فرماتے ہیں:</w:t>
      </w:r>
    </w:p>
    <w:p w14:paraId="08A48CB5" w14:textId="316B612F" w:rsidR="003339E4" w:rsidRPr="00834D98" w:rsidRDefault="003339E4" w:rsidP="00834D98">
      <w:pPr>
        <w:bidi/>
        <w:spacing w:after="0" w:line="240" w:lineRule="auto"/>
        <w:ind w:left="720" w:right="720"/>
        <w:jc w:val="both"/>
        <w:rPr>
          <w:rFonts w:ascii="Sakkal Majalla" w:eastAsia="SimSun" w:hAnsi="Sakkal Majalla" w:cs="Sakkal Majalla"/>
          <w:sz w:val="28"/>
          <w:szCs w:val="28"/>
          <w:rtl/>
        </w:rPr>
      </w:pPr>
      <w:r w:rsidRPr="00834D98">
        <w:rPr>
          <w:rFonts w:ascii="Sakkal Majalla" w:eastAsia="SimSun" w:hAnsi="Sakkal Majalla" w:cs="Sakkal Majalla"/>
          <w:sz w:val="28"/>
          <w:szCs w:val="28"/>
          <w:rtl/>
        </w:rPr>
        <w:t>فقام رجل فقال: ما السبیل یا رسول اللہ ؟ قال : الزاد والراحلۃ</w:t>
      </w:r>
      <w:r w:rsidRPr="0097260B">
        <w:rPr>
          <w:rFonts w:eastAsia="SimSun" w:cs="Sakkal Majalla"/>
          <w:sz w:val="28"/>
          <w:szCs w:val="28"/>
          <w:vertAlign w:val="superscript"/>
          <w:rtl/>
        </w:rPr>
        <w:endnoteReference w:id="25"/>
      </w:r>
    </w:p>
    <w:p w14:paraId="2BB6A1BE" w14:textId="7F7C1A6B" w:rsidR="003339E4" w:rsidRPr="00CD26F5" w:rsidRDefault="003339E4" w:rsidP="00257ABB">
      <w:pPr>
        <w:bidi/>
        <w:spacing w:after="0" w:line="240" w:lineRule="auto"/>
        <w:ind w:left="720" w:right="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یعنی ایک آدمی نے سوال کیا کہ اے اللہ کے رسولﷺ! سبیل سے کیامراد ہے؟حضورﷺنے فرمایا اس سے مراد زاد اور راحلہ ہے۔</w:t>
      </w:r>
    </w:p>
    <w:p w14:paraId="1867D363" w14:textId="2AC54D11" w:rsidR="003339E4" w:rsidRPr="00485FA1" w:rsidRDefault="003339E4" w:rsidP="00485FA1">
      <w:pPr>
        <w:pStyle w:val="ListParagraph"/>
        <w:numPr>
          <w:ilvl w:val="2"/>
          <w:numId w:val="36"/>
        </w:numPr>
        <w:bidi/>
        <w:spacing w:after="0" w:line="240" w:lineRule="auto"/>
        <w:rPr>
          <w:rFonts w:ascii="Jameel Noori Nastaleeq" w:hAnsi="Jameel Noori Nastaleeq" w:cs="Jameel Noori Nastaleeq"/>
          <w:b/>
          <w:bCs/>
          <w:sz w:val="30"/>
          <w:szCs w:val="30"/>
          <w:rtl/>
        </w:rPr>
      </w:pPr>
      <w:r w:rsidRPr="00485FA1">
        <w:rPr>
          <w:rFonts w:ascii="Jameel Noori Nastaleeq" w:hAnsi="Jameel Noori Nastaleeq" w:cs="Jameel Noori Nastaleeq" w:hint="cs"/>
          <w:b/>
          <w:bCs/>
          <w:sz w:val="30"/>
          <w:szCs w:val="30"/>
          <w:rtl/>
        </w:rPr>
        <w:t>وجہ استدلال</w:t>
      </w:r>
      <w:r w:rsidR="004567CF" w:rsidRPr="00485FA1">
        <w:rPr>
          <w:rFonts w:ascii="Jameel Noori Nastaleeq" w:hAnsi="Jameel Noori Nastaleeq" w:cs="Jameel Noori Nastaleeq" w:hint="cs"/>
          <w:b/>
          <w:bCs/>
          <w:sz w:val="30"/>
          <w:szCs w:val="30"/>
          <w:rtl/>
        </w:rPr>
        <w:t xml:space="preserve"> وتجزیہ </w:t>
      </w:r>
    </w:p>
    <w:p w14:paraId="62253CE0" w14:textId="77777777" w:rsidR="003339E4" w:rsidRPr="00CD26F5" w:rsidRDefault="003339E4" w:rsidP="00CD26F5">
      <w:pPr>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 xml:space="preserve"> حضورِ اکرمﷺ نے ''سبیل'' کی تفسیر صرف زاد و راحلہ سے فرمائی ہے ،اس میں محرم کا ذکر نہیں فرمایا،لہذا جو عورت زاد و راحلہ کی استطاعت رکھتی ہو اس پر فرض حج لازم ہوجائے گا،خواہ اسے محرم میسّر نہ ہو۔</w:t>
      </w:r>
    </w:p>
    <w:p w14:paraId="34C2AC73" w14:textId="5EF486C6" w:rsidR="003339E4" w:rsidRPr="00E713BF" w:rsidRDefault="003339E4" w:rsidP="00E713BF">
      <w:pPr>
        <w:pStyle w:val="ListParagraph"/>
        <w:widowControl w:val="0"/>
        <w:numPr>
          <w:ilvl w:val="0"/>
          <w:numId w:val="31"/>
        </w:numPr>
        <w:bidi/>
        <w:spacing w:after="0" w:line="240" w:lineRule="auto"/>
        <w:jc w:val="both"/>
        <w:rPr>
          <w:rFonts w:ascii="Jameel Noori Nastaleeq" w:hAnsi="Jameel Noori Nastaleeq" w:cs="Jameel Noori Nastaleeq"/>
          <w:spacing w:val="-4"/>
          <w:sz w:val="28"/>
          <w:szCs w:val="28"/>
          <w:rtl/>
        </w:rPr>
      </w:pPr>
      <w:r w:rsidRPr="00E713BF">
        <w:rPr>
          <w:rFonts w:ascii="Jameel Noori Nastaleeq" w:hAnsi="Jameel Noori Nastaleeq" w:cs="Jameel Noori Nastaleeq" w:hint="cs"/>
          <w:spacing w:val="-4"/>
          <w:sz w:val="28"/>
          <w:szCs w:val="28"/>
          <w:rtl/>
        </w:rPr>
        <w:t>یہ حدیث سنداً ضعیف ہے،اس لئے قابلِ استدلال نہیں ہے،جیساکہ خود امام ترمذیؒ نے حدیث نقل کرنے کے بعد لکھا ہے کہ اس میں راوی ابراہیم بن یزید الخوزی المکی موجود ہیں ،بعض اہلِ علم نے ان کے حافظے کے متعلق نقطہ اعتراض اٹھایا ہے۔</w:t>
      </w:r>
    </w:p>
    <w:p w14:paraId="2B5E7778" w14:textId="586FD46A" w:rsidR="003339E4" w:rsidRPr="00073D85" w:rsidRDefault="003339E4" w:rsidP="00073D85">
      <w:pPr>
        <w:pStyle w:val="ListParagraph"/>
        <w:numPr>
          <w:ilvl w:val="0"/>
          <w:numId w:val="31"/>
        </w:numPr>
        <w:bidi/>
        <w:spacing w:after="0" w:line="240" w:lineRule="auto"/>
        <w:jc w:val="both"/>
        <w:rPr>
          <w:rFonts w:ascii="Jameel Noori Nastaleeq" w:hAnsi="Jameel Noori Nastaleeq" w:cs="Jameel Noori Nastaleeq"/>
          <w:sz w:val="28"/>
          <w:szCs w:val="28"/>
          <w:rtl/>
        </w:rPr>
      </w:pPr>
      <w:r w:rsidRPr="00073D85">
        <w:rPr>
          <w:rFonts w:ascii="Jameel Noori Nastaleeq" w:hAnsi="Jameel Noori Nastaleeq" w:cs="Jameel Noori Nastaleeq" w:hint="cs"/>
          <w:sz w:val="28"/>
          <w:szCs w:val="28"/>
          <w:rtl/>
        </w:rPr>
        <w:t>اگر ہم اس حدیث کو قابلِ استدلال مان بھی لیں تب بھی اس سے استدلال  کرنا درست نہیں،کیوں کہ اس میں ایک تو سائل مرد ہے ،عورت نہیں ہے،دوسرا یہ کہ کسی چیز کا ذکر نہ ہونا اس کے عدم کو مستلزم نہیں ہوا کرتا۔</w:t>
      </w:r>
    </w:p>
    <w:p w14:paraId="6219F934" w14:textId="2852BA1C" w:rsidR="003339E4" w:rsidRPr="00073D85" w:rsidRDefault="003339E4" w:rsidP="00073D85">
      <w:pPr>
        <w:pStyle w:val="ListParagraph"/>
        <w:numPr>
          <w:ilvl w:val="0"/>
          <w:numId w:val="31"/>
        </w:numPr>
        <w:bidi/>
        <w:spacing w:after="0" w:line="240" w:lineRule="auto"/>
        <w:jc w:val="both"/>
        <w:rPr>
          <w:rFonts w:ascii="Jameel Noori Nastaleeq" w:hAnsi="Jameel Noori Nastaleeq" w:cs="Jameel Noori Nastaleeq"/>
          <w:sz w:val="28"/>
          <w:szCs w:val="28"/>
          <w:rtl/>
        </w:rPr>
      </w:pPr>
      <w:r w:rsidRPr="00073D85">
        <w:rPr>
          <w:rFonts w:ascii="Jameel Noori Nastaleeq" w:hAnsi="Jameel Noori Nastaleeq" w:cs="Jameel Noori Nastaleeq" w:hint="cs"/>
          <w:sz w:val="28"/>
          <w:szCs w:val="28"/>
          <w:rtl/>
        </w:rPr>
        <w:t>آپ نے بھی تو زاد و راحلہ کے علاوہ کتنی شرطیں لگائیں ہیں،راستہ پُر امن ہو،سفر کرنا ممکن ہو، قرض ادا ہوچکا ہو،سواری پر بیٹھنا ممکن ہو،قابلِ اعتماد مردوں کی یا عورتوں کی جماعت ہو یا کوئی ایک قابلِ اعتماد عورت سفر میں ساتھ ہو،حالاں کہ یہ ساری شرطیں حدیث میں موجود نہیں ہیں،اس کے برعکس محرمیت کی شرط تو حدیث میں بھی موجود ہے؟!</w:t>
      </w:r>
    </w:p>
    <w:p w14:paraId="197A2C17" w14:textId="0C78C342" w:rsidR="003339E4" w:rsidRPr="00073D85" w:rsidRDefault="003339E4" w:rsidP="00073D85">
      <w:pPr>
        <w:pStyle w:val="ListParagraph"/>
        <w:numPr>
          <w:ilvl w:val="0"/>
          <w:numId w:val="31"/>
        </w:numPr>
        <w:bidi/>
        <w:spacing w:after="0" w:line="240" w:lineRule="auto"/>
        <w:jc w:val="both"/>
        <w:rPr>
          <w:rFonts w:ascii="Jameel Noori Nastaleeq" w:hAnsi="Jameel Noori Nastaleeq" w:cs="Jameel Noori Nastaleeq"/>
          <w:sz w:val="28"/>
          <w:szCs w:val="28"/>
          <w:rtl/>
        </w:rPr>
      </w:pPr>
      <w:r w:rsidRPr="00073D85">
        <w:rPr>
          <w:rFonts w:ascii="Jameel Noori Nastaleeq" w:hAnsi="Jameel Noori Nastaleeq" w:cs="Jameel Noori Nastaleeq" w:hint="cs"/>
          <w:sz w:val="28"/>
          <w:szCs w:val="28"/>
          <w:rtl/>
        </w:rPr>
        <w:t>اصل میں نبیِ مکرّمﷺنے  ''سبیل'' کی تفسیر کرتے ہوئے خاص حج کی شرائط بیان فرمائی ہیں کہ زادوراحلہ ہو تو حج فرض ہوجاتا ہے ،محرمیت کی شرط تو ہر طرح کے سفر کے لئے ہے،بالفاظ ِ دیگر حضورﷺ کا مقصد حج کی عمومی شرط بیان کرنا تھا،خاص عورت کےلئےحج کی شرائط بیان کرنا مقصد نہیں تھا۔</w:t>
      </w:r>
      <w:r w:rsidRPr="00CD26F5">
        <w:rPr>
          <w:rtl/>
        </w:rPr>
        <w:endnoteReference w:id="26"/>
      </w:r>
    </w:p>
    <w:p w14:paraId="337B9B95" w14:textId="46EA6483" w:rsidR="00E713BF" w:rsidRPr="00485FA1" w:rsidRDefault="004567CF" w:rsidP="00485FA1">
      <w:pPr>
        <w:pStyle w:val="ListParagraph"/>
        <w:numPr>
          <w:ilvl w:val="1"/>
          <w:numId w:val="36"/>
        </w:numPr>
        <w:bidi/>
        <w:spacing w:after="0" w:line="240" w:lineRule="auto"/>
        <w:jc w:val="both"/>
        <w:rPr>
          <w:rFonts w:ascii="Jameel Noori Nastaleeq" w:hAnsi="Jameel Noori Nastaleeq" w:cs="Jameel Noori Nastaleeq"/>
          <w:b/>
          <w:bCs/>
          <w:sz w:val="28"/>
          <w:szCs w:val="28"/>
          <w:rtl/>
        </w:rPr>
      </w:pPr>
      <w:r w:rsidRPr="00485FA1">
        <w:rPr>
          <w:rFonts w:ascii="Jameel Noori Nastaleeq" w:hAnsi="Jameel Noori Nastaleeq" w:cs="Jameel Noori Nastaleeq" w:hint="cs"/>
          <w:b/>
          <w:bCs/>
          <w:sz w:val="28"/>
          <w:szCs w:val="28"/>
          <w:rtl/>
        </w:rPr>
        <w:t xml:space="preserve">محرم کی غیر موجودگی میں سفرِ حج کے لئے محرم شرط نہ ہونے کی </w:t>
      </w:r>
      <w:r w:rsidR="003339E4" w:rsidRPr="00485FA1">
        <w:rPr>
          <w:rFonts w:ascii="Jameel Noori Nastaleeq" w:hAnsi="Jameel Noori Nastaleeq" w:cs="Jameel Noori Nastaleeq" w:hint="cs"/>
          <w:b/>
          <w:bCs/>
          <w:sz w:val="28"/>
          <w:szCs w:val="28"/>
          <w:rtl/>
        </w:rPr>
        <w:t>تیسری دلیل:</w:t>
      </w:r>
    </w:p>
    <w:p w14:paraId="6FCCB288" w14:textId="506E5339" w:rsidR="00F71A9D" w:rsidRDefault="003339E4" w:rsidP="0097260B">
      <w:pPr>
        <w:widowControl w:val="0"/>
        <w:bidi/>
        <w:spacing w:after="0" w:line="240" w:lineRule="auto"/>
        <w:ind w:firstLine="720"/>
        <w:jc w:val="both"/>
        <w:rPr>
          <w:rFonts w:ascii="Jameel Noori Nastaleeq" w:hAnsi="Jameel Noori Nastaleeq" w:cs="Jameel Noori Nastaleeq"/>
          <w:sz w:val="28"/>
          <w:szCs w:val="28"/>
        </w:rPr>
      </w:pPr>
      <w:r w:rsidRPr="00073D85">
        <w:rPr>
          <w:rFonts w:ascii="Jameel Noori Nastaleeq" w:hAnsi="Jameel Noori Nastaleeq" w:cs="Jameel Noori Nastaleeq" w:hint="cs"/>
          <w:b/>
          <w:bCs/>
          <w:sz w:val="28"/>
          <w:szCs w:val="28"/>
          <w:rtl/>
        </w:rPr>
        <w:t xml:space="preserve"> </w:t>
      </w:r>
      <w:r w:rsidRPr="00CD26F5">
        <w:rPr>
          <w:rFonts w:ascii="Jameel Noori Nastaleeq" w:hAnsi="Jameel Noori Nastaleeq" w:cs="Jameel Noori Nastaleeq" w:hint="cs"/>
          <w:sz w:val="28"/>
          <w:szCs w:val="28"/>
          <w:rtl/>
        </w:rPr>
        <w:t xml:space="preserve">امام بخاریؒ نے صحیح بخاری میں عدیّ بن حاتم رضی اللہ عنہ ٗ کی  طویل روایت نقل کی ہے ،اس میں یہ الفاظ آتے ہیں کہ </w:t>
      </w:r>
      <w:r w:rsidRPr="00CD26F5">
        <w:rPr>
          <w:rFonts w:ascii="Jameel Noori Nastaleeq" w:hAnsi="Jameel Noori Nastaleeq" w:cs="Jameel Noori Nastaleeq" w:hint="cs"/>
          <w:sz w:val="28"/>
          <w:szCs w:val="28"/>
          <w:rtl/>
        </w:rPr>
        <w:lastRenderedPageBreak/>
        <w:t>حضرت عدی فرماتے ہیں کہ نبی کریمﷺ نے ان سے پوچھا کہ:</w:t>
      </w:r>
    </w:p>
    <w:p w14:paraId="7EFA2CEB" w14:textId="5F6992AF" w:rsidR="003339E4" w:rsidRPr="00CF15C0" w:rsidRDefault="003339E4" w:rsidP="00F71A9D">
      <w:pPr>
        <w:bidi/>
        <w:spacing w:after="0" w:line="240" w:lineRule="auto"/>
        <w:ind w:left="720" w:right="720"/>
        <w:jc w:val="both"/>
        <w:rPr>
          <w:color w:val="000000"/>
          <w:shd w:val="clear" w:color="auto" w:fill="FFFFFF"/>
          <w:rtl/>
          <w:lang w:bidi="ur-PK"/>
        </w:rPr>
      </w:pPr>
      <w:r w:rsidRPr="00440E34">
        <w:rPr>
          <w:rFonts w:ascii="Sakkal Majalla" w:hAnsi="Sakkal Majalla" w:cs="Sakkal Majalla"/>
          <w:spacing w:val="-8"/>
          <w:sz w:val="28"/>
          <w:szCs w:val="28"/>
          <w:rtl/>
          <w:lang w:bidi="ur-PK"/>
        </w:rPr>
        <w:t xml:space="preserve">ھل رأیت الحیرۃ ؟ قال : قلت : لم أرھا وقد أنبئت عنھا ، قال : إن طال بک حیاۃ لترین الظعینۃ ۔ المرأۃ في الھودج۔ ترتحل من الحیرۃ حتی تطوف </w:t>
      </w:r>
      <w:r w:rsidR="00F71A9D" w:rsidRPr="00440E34">
        <w:rPr>
          <w:rFonts w:ascii="Sakkal Majalla" w:hAnsi="Sakkal Majalla" w:cs="Sakkal Majalla"/>
          <w:spacing w:val="-8"/>
          <w:sz w:val="28"/>
          <w:szCs w:val="28"/>
          <w:rtl/>
          <w:lang w:bidi="ur-PK"/>
        </w:rPr>
        <w:t>بالکعبۃ لا تخاف أحداً إلا اللہ</w:t>
      </w:r>
      <w:r w:rsidRPr="00440E34">
        <w:rPr>
          <w:rFonts w:ascii="Sakkal Majalla" w:hAnsi="Sakkal Majalla" w:cs="Sakkal Majalla"/>
          <w:spacing w:val="-8"/>
          <w:sz w:val="28"/>
          <w:szCs w:val="28"/>
          <w:rtl/>
          <w:lang w:bidi="ur-PK"/>
        </w:rPr>
        <w:t>…</w:t>
      </w:r>
      <w:r>
        <w:rPr>
          <w:rStyle w:val="EndnoteReference"/>
          <w:rFonts w:ascii="Sakkal Majalla" w:hAnsi="Sakkal Majalla" w:cs="Sakkal Majalla"/>
          <w:rtl/>
          <w:lang w:bidi="ur-PK"/>
        </w:rPr>
        <w:endnoteReference w:id="27"/>
      </w:r>
    </w:p>
    <w:p w14:paraId="5E9A26E9" w14:textId="0A3BF744" w:rsidR="003339E4" w:rsidRPr="00CD26F5" w:rsidRDefault="003339E4" w:rsidP="00F71A9D">
      <w:pPr>
        <w:bidi/>
        <w:spacing w:after="0" w:line="240" w:lineRule="auto"/>
        <w:ind w:left="720" w:right="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کیا تم نے مقامِ حیرہ دیکھا ہے؟میں نے کہا کہ میں نے دیکھا تو نہیں ہے،البتہ اس کے بارے میں مجھے خبر دی گئی ہے،آپﷺنے فرمایا کہ اگر تمہاری زندگی لمبی ہوئی تو دیکھو گے کہ ایک عورت ہودج میں بیٹھ کر وہاں سے سفر کرکے آئے گی اور خانہ کعبہ کا طواف کرے گی اور اس کو اللہ کے سوا کسی کا خوف ڈر نہیں ہوگا</w:t>
      </w:r>
      <w:r w:rsidR="00995125">
        <w:rPr>
          <w:rFonts w:ascii="Jameel Noori Nastaleeq" w:hAnsi="Jameel Noori Nastaleeq" w:cs="Jameel Noori Nastaleeq" w:hint="cs"/>
          <w:sz w:val="28"/>
          <w:szCs w:val="28"/>
          <w:rtl/>
        </w:rPr>
        <w:t>۔</w:t>
      </w:r>
    </w:p>
    <w:p w14:paraId="5AD39614" w14:textId="48F9F137" w:rsidR="003339E4" w:rsidRPr="00485FA1" w:rsidRDefault="003339E4" w:rsidP="00485FA1">
      <w:pPr>
        <w:pStyle w:val="ListParagraph"/>
        <w:numPr>
          <w:ilvl w:val="2"/>
          <w:numId w:val="36"/>
        </w:numPr>
        <w:bidi/>
        <w:spacing w:after="0" w:line="240" w:lineRule="auto"/>
        <w:rPr>
          <w:rFonts w:ascii="Jameel Noori Nastaleeq" w:hAnsi="Jameel Noori Nastaleeq" w:cs="Jameel Noori Nastaleeq"/>
          <w:b/>
          <w:bCs/>
          <w:sz w:val="30"/>
          <w:szCs w:val="30"/>
          <w:rtl/>
        </w:rPr>
      </w:pPr>
      <w:r w:rsidRPr="00485FA1">
        <w:rPr>
          <w:rFonts w:ascii="Jameel Noori Nastaleeq" w:hAnsi="Jameel Noori Nastaleeq" w:cs="Jameel Noori Nastaleeq" w:hint="cs"/>
          <w:b/>
          <w:bCs/>
          <w:sz w:val="30"/>
          <w:szCs w:val="30"/>
          <w:rtl/>
        </w:rPr>
        <w:t>وجہ استدلال</w:t>
      </w:r>
      <w:r w:rsidR="00335ABD" w:rsidRPr="00485FA1">
        <w:rPr>
          <w:rFonts w:ascii="Jameel Noori Nastaleeq" w:hAnsi="Jameel Noori Nastaleeq" w:cs="Jameel Noori Nastaleeq" w:hint="cs"/>
          <w:b/>
          <w:bCs/>
          <w:sz w:val="30"/>
          <w:szCs w:val="30"/>
          <w:rtl/>
        </w:rPr>
        <w:t xml:space="preserve"> و تجزیہ </w:t>
      </w:r>
    </w:p>
    <w:p w14:paraId="02316A84" w14:textId="2E05F92C" w:rsidR="003339E4" w:rsidRDefault="003339E4" w:rsidP="00CD26F5">
      <w:pPr>
        <w:bidi/>
        <w:spacing w:after="0" w:line="240" w:lineRule="auto"/>
        <w:ind w:firstLine="720"/>
        <w:jc w:val="both"/>
        <w:rPr>
          <w:rFonts w:ascii="Jameel Noori Nastaleeq" w:hAnsi="Jameel Noori Nastaleeq" w:cs="Jameel Noori Nastaleeq"/>
          <w:sz w:val="28"/>
          <w:szCs w:val="28"/>
          <w:rtl/>
        </w:rPr>
      </w:pPr>
      <w:r w:rsidRPr="00CD26F5">
        <w:rPr>
          <w:rFonts w:ascii="Jameel Noori Nastaleeq" w:hAnsi="Jameel Noori Nastaleeq" w:cs="Jameel Noori Nastaleeq" w:hint="cs"/>
          <w:sz w:val="28"/>
          <w:szCs w:val="28"/>
          <w:rtl/>
        </w:rPr>
        <w:t xml:space="preserve"> حضورِ اکرمﷺنے اس عورت کا ذکر بطورِ مدح کے فرمایاہےجو اس طرح سے تنِ تنہا طویل سفر کرکے مقامِ حیرہ سے سے روانہ ہوکرمکہ مکرمہ آئے گی اور طوافِ کعبہ کرے گی،معلوم ہوا کہ بغیر محرم کے عورت کا سفر کرنا جائز ہے،اگر جائزنہ ہوتا تو حضورﷺ اس کو ضرور بیان فرماتے۔</w:t>
      </w:r>
    </w:p>
    <w:p w14:paraId="3634E7CC" w14:textId="4F470A77" w:rsidR="00335ABD" w:rsidRPr="00C03594" w:rsidRDefault="00335ABD" w:rsidP="00335ABD">
      <w:pPr>
        <w:bidi/>
        <w:spacing w:after="0" w:line="240" w:lineRule="auto"/>
        <w:ind w:firstLine="720"/>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sz w:val="28"/>
          <w:szCs w:val="28"/>
          <w:rtl/>
        </w:rPr>
        <w:t xml:space="preserve">اس استدلال کا تجزیہ درج ذیل نکات میں </w:t>
      </w:r>
      <w:r w:rsidRPr="00C03594">
        <w:rPr>
          <w:rFonts w:ascii="Jameel Noori Nastaleeq" w:hAnsi="Jameel Noori Nastaleeq" w:cs="Jameel Noori Nastaleeq" w:hint="cs"/>
          <w:color w:val="000000" w:themeColor="text1"/>
          <w:sz w:val="28"/>
          <w:szCs w:val="28"/>
          <w:rtl/>
        </w:rPr>
        <w:t>کیا گیا ہے۔</w:t>
      </w:r>
    </w:p>
    <w:p w14:paraId="75B4A59B" w14:textId="3A29E6FB" w:rsidR="003339E4" w:rsidRPr="00F80CE1" w:rsidRDefault="003339E4" w:rsidP="00F80CE1">
      <w:pPr>
        <w:widowControl w:val="0"/>
        <w:bidi/>
        <w:spacing w:after="0" w:line="240" w:lineRule="auto"/>
        <w:jc w:val="both"/>
        <w:rPr>
          <w:rFonts w:ascii="Jameel Noori Nastaleeq" w:hAnsi="Jameel Noori Nastaleeq" w:cs="Jameel Noori Nastaleeq"/>
          <w:spacing w:val="-2"/>
          <w:sz w:val="28"/>
          <w:szCs w:val="28"/>
          <w:rtl/>
        </w:rPr>
      </w:pPr>
      <w:r w:rsidRPr="00C03594">
        <w:rPr>
          <w:rFonts w:ascii="Jameel Noori Nastaleeq" w:hAnsi="Jameel Noori Nastaleeq" w:cs="Jameel Noori Nastaleeq" w:hint="cs"/>
          <w:color w:val="000000" w:themeColor="text1"/>
          <w:sz w:val="28"/>
          <w:szCs w:val="28"/>
          <w:rtl/>
        </w:rPr>
        <w:t>1۔اس حدیث کا مقصد کوئی حکمِ شرعی بیان کرنا نہیں ہے کہ آیا عورت بغیر محرم کے سفر کرسکتی ہے یا نہیں،بلکہ اس کا مقصد صرف حالات و واقعات کو بیان کرنا ہے کہ ایک وقت آئے گا جب ہر طرف امن کا دور دورہ ہوگا۔جس طرح آپﷺنے اور بھی بہت سے واقعات اور پیشیں گوئیاں فرمائی ہیں۔</w:t>
      </w:r>
      <w:r w:rsidR="00E713BF" w:rsidRPr="00C03594">
        <w:rPr>
          <w:rFonts w:ascii="Jameel Noori Nastaleeq" w:hAnsi="Jameel Noori Nastaleeq" w:cs="Jameel Noori Nastaleeq" w:hint="cs"/>
          <w:color w:val="000000" w:themeColor="text1"/>
          <w:sz w:val="28"/>
          <w:szCs w:val="28"/>
          <w:rtl/>
        </w:rPr>
        <w:t xml:space="preserve">اس کے </w:t>
      </w:r>
      <w:r w:rsidRPr="00C03594">
        <w:rPr>
          <w:rFonts w:ascii="Jameel Noori Nastaleeq" w:hAnsi="Jameel Noori Nastaleeq" w:cs="Jameel Noori Nastaleeq" w:hint="cs"/>
          <w:color w:val="000000" w:themeColor="text1"/>
          <w:sz w:val="28"/>
          <w:szCs w:val="28"/>
          <w:rtl/>
        </w:rPr>
        <w:t>جواب</w:t>
      </w:r>
      <w:r w:rsidR="00E713BF" w:rsidRPr="00C03594">
        <w:rPr>
          <w:rFonts w:ascii="Jameel Noori Nastaleeq" w:hAnsi="Jameel Noori Nastaleeq" w:cs="Jameel Noori Nastaleeq" w:hint="cs"/>
          <w:color w:val="000000" w:themeColor="text1"/>
          <w:sz w:val="28"/>
          <w:szCs w:val="28"/>
          <w:rtl/>
        </w:rPr>
        <w:t xml:space="preserve"> میں یہ بات کہی جا سکتی ہے کہ </w:t>
      </w:r>
      <w:r w:rsidRPr="00C03594">
        <w:rPr>
          <w:rFonts w:ascii="Jameel Noori Nastaleeq" w:hAnsi="Jameel Noori Nastaleeq" w:cs="Jameel Noori Nastaleeq" w:hint="cs"/>
          <w:color w:val="000000" w:themeColor="text1"/>
          <w:sz w:val="28"/>
          <w:szCs w:val="28"/>
          <w:rtl/>
        </w:rPr>
        <w:t xml:space="preserve"> ایسا نہیں ہے،دونوں میں بڑا فرق ہے ،کیوں کہ حدیثِ عدیّ میں یہ واقعہ بطورِ مدح کے آیا ہے،جب کہ دوسرے واقعات کا ذکر مذمّت کے طور پر کے آیا ہے۔</w:t>
      </w:r>
      <w:r w:rsidRPr="00C03594">
        <w:rPr>
          <w:rFonts w:ascii="Jameel Noori Nastaleeq" w:hAnsi="Jameel Noori Nastaleeq" w:cs="Jameel Noori Nastaleeq" w:hint="cs"/>
          <w:color w:val="000000" w:themeColor="text1"/>
          <w:spacing w:val="-2"/>
          <w:sz w:val="28"/>
          <w:szCs w:val="28"/>
          <w:rtl/>
        </w:rPr>
        <w:t>لیکن یہ جواب بھی تسلی بخش نہیں ہے ،اس پر بھی اعتراض وارد ہوگا،کیونکہ اگر حدیث کا مقصد اس مسئلہ کا جواز بتانا ہے تو پھر دوسرا موقف رکھنے والوں نے قابلِ اعتماد جماعت کے ہونے کی شرط کہاں</w:t>
      </w:r>
      <w:r w:rsidRPr="00F80CE1">
        <w:rPr>
          <w:rFonts w:ascii="Jameel Noori Nastaleeq" w:hAnsi="Jameel Noori Nastaleeq" w:cs="Jameel Noori Nastaleeq" w:hint="cs"/>
          <w:spacing w:val="-2"/>
          <w:sz w:val="28"/>
          <w:szCs w:val="28"/>
          <w:rtl/>
        </w:rPr>
        <w:t xml:space="preserve"> سے اخذ کی ہے ،اس کا بھی تو حدیث میں ذکر نہیں ہے!۔</w:t>
      </w:r>
    </w:p>
    <w:p w14:paraId="2E421A34" w14:textId="77777777" w:rsidR="003339E4" w:rsidRPr="00F80CE1" w:rsidRDefault="003339E4" w:rsidP="00F80CE1">
      <w:pPr>
        <w:bidi/>
        <w:spacing w:after="0" w:line="240" w:lineRule="auto"/>
        <w:jc w:val="both"/>
        <w:rPr>
          <w:color w:val="000000"/>
          <w:shd w:val="clear" w:color="auto" w:fill="FFFFFF"/>
          <w:rtl/>
        </w:rPr>
      </w:pPr>
      <w:r w:rsidRPr="00F80CE1">
        <w:rPr>
          <w:rFonts w:ascii="Jameel Noori Nastaleeq" w:hAnsi="Jameel Noori Nastaleeq" w:cs="Jameel Noori Nastaleeq" w:hint="cs"/>
          <w:sz w:val="28"/>
          <w:szCs w:val="28"/>
          <w:rtl/>
        </w:rPr>
        <w:t>2۔طبرانی کی ایک مرفوع روایت کے الفاظ اس طرح آتے ہیں:</w:t>
      </w:r>
    </w:p>
    <w:p w14:paraId="38F41023" w14:textId="77777777" w:rsidR="003339E4" w:rsidRPr="00F80CE1" w:rsidRDefault="003339E4" w:rsidP="00F80CE1">
      <w:pPr>
        <w:bidi/>
        <w:spacing w:after="0" w:line="240" w:lineRule="auto"/>
        <w:jc w:val="both"/>
        <w:rPr>
          <w:rFonts w:ascii="Sakkal Majalla" w:eastAsia="SimSun" w:hAnsi="Sakkal Majalla" w:cs="Sakkal Majalla"/>
          <w:spacing w:val="-6"/>
          <w:sz w:val="28"/>
          <w:szCs w:val="28"/>
          <w:rtl/>
        </w:rPr>
      </w:pPr>
      <w:r w:rsidRPr="00F80CE1">
        <w:rPr>
          <w:rFonts w:ascii="Sakkal Majalla" w:eastAsia="SimSun" w:hAnsi="Sakkal Majalla" w:cs="Sakkal Majalla" w:hint="cs"/>
          <w:spacing w:val="-6"/>
          <w:sz w:val="28"/>
          <w:szCs w:val="28"/>
          <w:rtl/>
        </w:rPr>
        <w:t>''</w:t>
      </w:r>
      <w:r w:rsidRPr="00F80CE1">
        <w:rPr>
          <w:rFonts w:ascii="Sakkal Majalla" w:eastAsia="SimSun" w:hAnsi="Sakkal Majalla" w:cs="Sakkal Majalla"/>
          <w:spacing w:val="-6"/>
          <w:sz w:val="28"/>
          <w:szCs w:val="28"/>
          <w:rtl/>
        </w:rPr>
        <w:t>لیأتینّ علی الناس زمان تسیر الظعینۃ من مکۃ إلی الحیرۃ لا یأخذ أحد بخطام راحلتھا</w:t>
      </w:r>
      <w:r w:rsidRPr="00F80CE1">
        <w:rPr>
          <w:rFonts w:ascii="Sakkal Majalla" w:eastAsia="SimSun" w:hAnsi="Sakkal Majalla" w:cs="Sakkal Majalla" w:hint="cs"/>
          <w:spacing w:val="-6"/>
          <w:sz w:val="28"/>
          <w:szCs w:val="28"/>
          <w:rtl/>
        </w:rPr>
        <w:t>''</w:t>
      </w:r>
      <w:r w:rsidRPr="00CC376A">
        <w:rPr>
          <w:vertAlign w:val="superscript"/>
          <w:rtl/>
        </w:rPr>
        <w:endnoteReference w:id="28"/>
      </w:r>
    </w:p>
    <w:p w14:paraId="061BE0FD" w14:textId="17533B24" w:rsidR="003339E4" w:rsidRPr="00F80CE1" w:rsidRDefault="003339E4" w:rsidP="00F80CE1">
      <w:pPr>
        <w:bidi/>
        <w:spacing w:after="0" w:line="240" w:lineRule="auto"/>
        <w:jc w:val="both"/>
        <w:rPr>
          <w:rFonts w:ascii="Jameel Noori Nastaleeq" w:hAnsi="Jameel Noori Nastaleeq" w:cs="Jameel Noori Nastaleeq"/>
          <w:sz w:val="28"/>
          <w:szCs w:val="28"/>
          <w:rtl/>
        </w:rPr>
      </w:pPr>
      <w:r w:rsidRPr="00F80CE1">
        <w:rPr>
          <w:rFonts w:ascii="Jameel Noori Nastaleeq" w:hAnsi="Jameel Noori Nastaleeq" w:cs="Jameel Noori Nastaleeq" w:hint="cs"/>
          <w:sz w:val="28"/>
          <w:szCs w:val="28"/>
          <w:rtl/>
        </w:rPr>
        <w:t>یعنی لوگوں پر ایک زمانہ آئے گا کہ ایک عورت مکہ سے حیرہ تک سفر کرے گی لیکن کوئی اس کی سواری کی لگام نہ پکڑے گا</w:t>
      </w:r>
      <w:r w:rsidR="00440E34" w:rsidRPr="00F80CE1">
        <w:rPr>
          <w:rFonts w:ascii="Jameel Noori Nastaleeq" w:hAnsi="Jameel Noori Nastaleeq" w:cs="Jameel Noori Nastaleeq" w:hint="cs"/>
          <w:sz w:val="28"/>
          <w:szCs w:val="28"/>
          <w:rtl/>
        </w:rPr>
        <w:t>۔</w:t>
      </w:r>
      <w:r w:rsidRPr="00F80CE1">
        <w:rPr>
          <w:rFonts w:ascii="Jameel Noori Nastaleeq" w:hAnsi="Jameel Noori Nastaleeq" w:cs="Jameel Noori Nastaleeq" w:hint="cs"/>
          <w:sz w:val="28"/>
          <w:szCs w:val="28"/>
          <w:rtl/>
        </w:rPr>
        <w:t>''</w:t>
      </w:r>
    </w:p>
    <w:p w14:paraId="76930E51" w14:textId="77777777" w:rsidR="003339E4" w:rsidRPr="00F80CE1" w:rsidRDefault="003339E4" w:rsidP="00F80CE1">
      <w:pPr>
        <w:bidi/>
        <w:spacing w:after="0" w:line="240" w:lineRule="auto"/>
        <w:jc w:val="both"/>
        <w:rPr>
          <w:rFonts w:ascii="Jameel Noori Nastaleeq" w:hAnsi="Jameel Noori Nastaleeq" w:cs="Jameel Noori Nastaleeq"/>
          <w:sz w:val="28"/>
          <w:szCs w:val="28"/>
          <w:rtl/>
        </w:rPr>
      </w:pPr>
      <w:r w:rsidRPr="00F80CE1">
        <w:rPr>
          <w:rFonts w:ascii="Jameel Noori Nastaleeq" w:hAnsi="Jameel Noori Nastaleeq" w:cs="Jameel Noori Nastaleeq" w:hint="cs"/>
          <w:sz w:val="28"/>
          <w:szCs w:val="28"/>
          <w:rtl/>
        </w:rPr>
        <w:t>اب اس حدیث سے عورت کا مکہ سے حیرہ تک کا سفر کرنے کا ذکر آیا ہے ،حالانکہ علماء کا اس بات پر اتفاق ہے کہ مکہ سے کسی بھی شہر کی طرف عورت کا اس طرح سفر کرنا جائز نہیں ہے،معلوم ہواکہ اس طرح کی احادیث کامقصد محض حالات و واقعات کو بیان کرناہوتا ہے،کسی حکمِ شرعی کو بیان کرنا نہیں ہوتا،باقی محرم کے بارے میں دیگر احادیث میں حکم بیان کیا گیا ہے۔</w:t>
      </w:r>
    </w:p>
    <w:p w14:paraId="0299336A" w14:textId="77777777" w:rsidR="003339E4" w:rsidRPr="00F80CE1" w:rsidRDefault="003339E4" w:rsidP="00F80CE1">
      <w:pPr>
        <w:bidi/>
        <w:spacing w:after="0" w:line="240" w:lineRule="auto"/>
        <w:jc w:val="both"/>
        <w:rPr>
          <w:rFonts w:ascii="Jameel Noori Nastaleeq" w:hAnsi="Jameel Noori Nastaleeq" w:cs="Jameel Noori Nastaleeq"/>
          <w:sz w:val="28"/>
          <w:szCs w:val="28"/>
          <w:rtl/>
        </w:rPr>
      </w:pPr>
      <w:r w:rsidRPr="00F80CE1">
        <w:rPr>
          <w:rFonts w:ascii="Jameel Noori Nastaleeq" w:hAnsi="Jameel Noori Nastaleeq" w:cs="Jameel Noori Nastaleeq" w:hint="cs"/>
          <w:sz w:val="28"/>
          <w:szCs w:val="28"/>
          <w:rtl/>
        </w:rPr>
        <w:lastRenderedPageBreak/>
        <w:t>3۔ حدیثِ عدیّ بن حاتم اور اس طرح کی دوسری احادیث عام ہیں اور محرم والی احادیث خاص ہیں،اور اصولِ فقہ کا قاعدہ ہے کہ جہاں عام اور خاص کا تعارض آجائے تو وہا ں ترجیح اور فوقیت خاص کو دی جاتی ہے۔</w:t>
      </w:r>
    </w:p>
    <w:p w14:paraId="6C072D57" w14:textId="65886FCF" w:rsidR="00C03594" w:rsidRPr="00485FA1" w:rsidRDefault="00C03594" w:rsidP="00485FA1">
      <w:pPr>
        <w:pStyle w:val="ListParagraph"/>
        <w:numPr>
          <w:ilvl w:val="1"/>
          <w:numId w:val="36"/>
        </w:numPr>
        <w:bidi/>
        <w:spacing w:after="0" w:line="240" w:lineRule="auto"/>
        <w:rPr>
          <w:rFonts w:ascii="Jameel Noori Nastaleeq" w:hAnsi="Jameel Noori Nastaleeq" w:cs="Jameel Noori Nastaleeq"/>
          <w:sz w:val="28"/>
          <w:szCs w:val="28"/>
          <w:rtl/>
        </w:rPr>
      </w:pPr>
      <w:r w:rsidRPr="00485FA1">
        <w:rPr>
          <w:rFonts w:ascii="Jameel Noori Nastaleeq" w:hAnsi="Jameel Noori Nastaleeq" w:cs="Jameel Noori Nastaleeq" w:hint="cs"/>
          <w:b/>
          <w:bCs/>
          <w:sz w:val="30"/>
          <w:szCs w:val="30"/>
          <w:rtl/>
        </w:rPr>
        <w:t xml:space="preserve">محرم کی غیر موجودگی میں سفرِ حج کے لئے محرم شرط نہ ہونے کی </w:t>
      </w:r>
      <w:r w:rsidR="003339E4" w:rsidRPr="00485FA1">
        <w:rPr>
          <w:rFonts w:ascii="Jameel Noori Nastaleeq" w:hAnsi="Jameel Noori Nastaleeq" w:cs="Jameel Noori Nastaleeq" w:hint="cs"/>
          <w:b/>
          <w:bCs/>
          <w:sz w:val="30"/>
          <w:szCs w:val="30"/>
          <w:rtl/>
        </w:rPr>
        <w:t xml:space="preserve">چوتھی دلیل: </w:t>
      </w:r>
    </w:p>
    <w:p w14:paraId="4A5611E5" w14:textId="67A2CFB4" w:rsidR="003339E4" w:rsidRDefault="003339E4" w:rsidP="00C03594">
      <w:pPr>
        <w:bidi/>
        <w:spacing w:after="0" w:line="240" w:lineRule="auto"/>
        <w:ind w:firstLine="720"/>
        <w:jc w:val="both"/>
        <w:rPr>
          <w:rtl/>
          <w:lang w:bidi="ur-PK"/>
        </w:rPr>
      </w:pPr>
      <w:r w:rsidRPr="00F60EE2">
        <w:rPr>
          <w:rFonts w:ascii="Jameel Noori Nastaleeq" w:hAnsi="Jameel Noori Nastaleeq" w:cs="Jameel Noori Nastaleeq" w:hint="cs"/>
          <w:sz w:val="28"/>
          <w:szCs w:val="28"/>
          <w:rtl/>
        </w:rPr>
        <w:t>امام بخاریؒ نے صحیح بخاری میں احمد بن محمد ازرقیؒ سےروایت نقل کی ہے:</w:t>
      </w:r>
    </w:p>
    <w:p w14:paraId="62F9545C" w14:textId="7010F79D" w:rsidR="003339E4" w:rsidRPr="00834D98" w:rsidRDefault="003339E4" w:rsidP="00834D98">
      <w:pPr>
        <w:bidi/>
        <w:spacing w:after="0" w:line="240" w:lineRule="auto"/>
        <w:ind w:left="720" w:right="720"/>
        <w:jc w:val="both"/>
        <w:rPr>
          <w:rFonts w:ascii="Sakkal Majalla" w:eastAsia="SimSun" w:hAnsi="Sakkal Majalla" w:cs="Sakkal Majalla"/>
          <w:sz w:val="28"/>
          <w:szCs w:val="28"/>
          <w:rtl/>
        </w:rPr>
      </w:pPr>
      <w:r w:rsidRPr="00834D98">
        <w:rPr>
          <w:rFonts w:ascii="Sakkal Majalla" w:eastAsia="SimSun" w:hAnsi="Sakkal Majalla" w:cs="Sakkal Majalla"/>
          <w:sz w:val="28"/>
          <w:szCs w:val="28"/>
          <w:rtl/>
        </w:rPr>
        <w:t>أذن عمر رضي الله عنه، لأزواج النبي صلى الله عليه وسلم في آخر حجة حجها، فبعث معهن عثمان بن عفان، وعبد الرحمن بن عوف</w:t>
      </w:r>
      <w:r w:rsidRPr="00834D98">
        <w:rPr>
          <w:rFonts w:eastAsia="SimSun" w:cs="Sakkal Majalla"/>
          <w:sz w:val="28"/>
          <w:szCs w:val="28"/>
          <w:rtl/>
        </w:rPr>
        <w:endnoteReference w:id="29"/>
      </w:r>
    </w:p>
    <w:p w14:paraId="122639EC" w14:textId="1DDD6A1B" w:rsidR="003339E4" w:rsidRPr="00F60EE2" w:rsidRDefault="003339E4" w:rsidP="00F71A9D">
      <w:pPr>
        <w:bidi/>
        <w:spacing w:after="0" w:line="240" w:lineRule="auto"/>
        <w:ind w:left="720" w:right="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 xml:space="preserve">حضرت عمر </w:t>
      </w:r>
      <w:r w:rsidRPr="00F60EE2">
        <w:rPr>
          <w:rFonts w:ascii="Jameel Noori Nastaleeq" w:hAnsi="Jameel Noori Nastaleeq" w:cs="Jameel Noori Nastaleeq"/>
          <w:sz w:val="28"/>
          <w:szCs w:val="28"/>
          <w:rtl/>
        </w:rPr>
        <w:t xml:space="preserve"> نے اپنے آخری حج کے موقع پر نبی کریم</w:t>
      </w:r>
      <w:r w:rsidRPr="00F60EE2">
        <w:rPr>
          <w:rFonts w:ascii="Jameel Noori Nastaleeq" w:hAnsi="Jameel Noori Nastaleeq" w:cs="Jameel Noori Nastaleeq"/>
          <w:sz w:val="28"/>
          <w:szCs w:val="28"/>
        </w:rPr>
        <w:t> </w:t>
      </w:r>
      <w:r w:rsidRPr="00F60EE2">
        <w:rPr>
          <w:rFonts w:ascii="Jameel Noori Nastaleeq" w:hAnsi="Jameel Noori Nastaleeq" w:cs="Jameel Noori Nastaleeq" w:hint="cs"/>
          <w:sz w:val="28"/>
          <w:szCs w:val="28"/>
          <w:rtl/>
        </w:rPr>
        <w:t>ﷺ</w:t>
      </w:r>
      <w:r w:rsidRPr="00F60EE2">
        <w:rPr>
          <w:rFonts w:ascii="Jameel Noori Nastaleeq" w:hAnsi="Jameel Noori Nastaleeq" w:cs="Jameel Noori Nastaleeq"/>
          <w:sz w:val="28"/>
          <w:szCs w:val="28"/>
        </w:rPr>
        <w:t> </w:t>
      </w:r>
      <w:r w:rsidRPr="00F60EE2">
        <w:rPr>
          <w:rFonts w:ascii="Jameel Noori Nastaleeq" w:hAnsi="Jameel Noori Nastaleeq" w:cs="Jameel Noori Nastaleeq"/>
          <w:sz w:val="28"/>
          <w:szCs w:val="28"/>
          <w:rtl/>
        </w:rPr>
        <w:t xml:space="preserve">کی </w:t>
      </w:r>
      <w:r w:rsidRPr="00F60EE2">
        <w:rPr>
          <w:rFonts w:ascii="Jameel Noori Nastaleeq" w:hAnsi="Jameel Noori Nastaleeq" w:cs="Jameel Noori Nastaleeq" w:hint="cs"/>
          <w:sz w:val="28"/>
          <w:szCs w:val="28"/>
          <w:rtl/>
        </w:rPr>
        <w:t>ازواج ِ مطہرات</w:t>
      </w:r>
      <w:r w:rsidRPr="00F60EE2">
        <w:rPr>
          <w:rFonts w:ascii="Jameel Noori Nastaleeq" w:hAnsi="Jameel Noori Nastaleeq" w:cs="Jameel Noori Nastaleeq"/>
          <w:sz w:val="28"/>
          <w:szCs w:val="28"/>
          <w:rtl/>
        </w:rPr>
        <w:t xml:space="preserve"> کو حج کی اجازت دی تھی اور ان کے ساتھ</w:t>
      </w:r>
      <w:r w:rsidRPr="00F60EE2">
        <w:rPr>
          <w:rFonts w:ascii="Jameel Noori Nastaleeq" w:hAnsi="Jameel Noori Nastaleeq" w:cs="Jameel Noori Nastaleeq" w:hint="cs"/>
          <w:sz w:val="28"/>
          <w:szCs w:val="28"/>
          <w:rtl/>
        </w:rPr>
        <w:t xml:space="preserve"> حضرت </w:t>
      </w:r>
      <w:r w:rsidRPr="00F60EE2">
        <w:rPr>
          <w:rFonts w:ascii="Jameel Noori Nastaleeq" w:hAnsi="Jameel Noori Nastaleeq" w:cs="Jameel Noori Nastaleeq"/>
          <w:sz w:val="28"/>
          <w:szCs w:val="28"/>
          <w:rtl/>
        </w:rPr>
        <w:t xml:space="preserve"> عثمان بن عفان اور</w:t>
      </w:r>
      <w:r w:rsidRPr="00F60EE2">
        <w:rPr>
          <w:rFonts w:ascii="Jameel Noori Nastaleeq" w:hAnsi="Jameel Noori Nastaleeq" w:cs="Jameel Noori Nastaleeq" w:hint="cs"/>
          <w:sz w:val="28"/>
          <w:szCs w:val="28"/>
          <w:rtl/>
        </w:rPr>
        <w:t xml:space="preserve"> حضرت </w:t>
      </w:r>
      <w:r w:rsidRPr="00F60EE2">
        <w:rPr>
          <w:rFonts w:ascii="Jameel Noori Nastaleeq" w:hAnsi="Jameel Noori Nastaleeq" w:cs="Jameel Noori Nastaleeq"/>
          <w:sz w:val="28"/>
          <w:szCs w:val="28"/>
          <w:rtl/>
        </w:rPr>
        <w:t xml:space="preserve"> عبدالرحمٰن بن عوف رضی اللہ عنہما کو بھیجا تھا</w:t>
      </w:r>
      <w:r w:rsidR="00971BB2">
        <w:rPr>
          <w:rFonts w:ascii="Jameel Noori Nastaleeq" w:hAnsi="Jameel Noori Nastaleeq" w:cs="Jameel Noori Nastaleeq" w:hint="cs"/>
          <w:sz w:val="28"/>
          <w:szCs w:val="28"/>
          <w:rtl/>
        </w:rPr>
        <w:t>۔</w:t>
      </w:r>
    </w:p>
    <w:p w14:paraId="5F88C6CF" w14:textId="2FD16321" w:rsidR="003339E4" w:rsidRPr="00485FA1" w:rsidRDefault="003339E4" w:rsidP="00485FA1">
      <w:pPr>
        <w:pStyle w:val="ListParagraph"/>
        <w:numPr>
          <w:ilvl w:val="2"/>
          <w:numId w:val="36"/>
        </w:numPr>
        <w:bidi/>
        <w:spacing w:after="0" w:line="240" w:lineRule="auto"/>
        <w:rPr>
          <w:rFonts w:ascii="Jameel Noori Nastaleeq" w:hAnsi="Jameel Noori Nastaleeq" w:cs="Jameel Noori Nastaleeq"/>
          <w:b/>
          <w:bCs/>
          <w:sz w:val="30"/>
          <w:szCs w:val="30"/>
          <w:rtl/>
        </w:rPr>
      </w:pPr>
      <w:r w:rsidRPr="00485FA1">
        <w:rPr>
          <w:rFonts w:ascii="Jameel Noori Nastaleeq" w:hAnsi="Jameel Noori Nastaleeq" w:cs="Jameel Noori Nastaleeq" w:hint="cs"/>
          <w:b/>
          <w:bCs/>
          <w:sz w:val="30"/>
          <w:szCs w:val="30"/>
          <w:rtl/>
        </w:rPr>
        <w:t>وجہ استدلال</w:t>
      </w:r>
      <w:r w:rsidR="00484D95" w:rsidRPr="00485FA1">
        <w:rPr>
          <w:rFonts w:ascii="Jameel Noori Nastaleeq" w:hAnsi="Jameel Noori Nastaleeq" w:cs="Jameel Noori Nastaleeq" w:hint="cs"/>
          <w:b/>
          <w:bCs/>
          <w:sz w:val="30"/>
          <w:szCs w:val="30"/>
          <w:rtl/>
        </w:rPr>
        <w:t xml:space="preserve"> و تجزیہ</w:t>
      </w:r>
    </w:p>
    <w:p w14:paraId="1D3FD642" w14:textId="7FED1F11" w:rsidR="003339E4" w:rsidRDefault="003339E4" w:rsidP="00F60EE2">
      <w:pPr>
        <w:bidi/>
        <w:spacing w:after="0" w:line="240" w:lineRule="auto"/>
        <w:ind w:firstLine="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 xml:space="preserve"> اس حدیث سے ثابت ہوتا ہے کہ اگر راستہ پُر امن ہو تو عورت  کاقابلِ اعتماد عورتوں کی جماعت کے ہمراہ سفر کرنا جائز ہے۔حضرت عمر،حضرت عثمان،حضرت عبد الرحمٰن بن عوف اور ازواجِ مطہرات کا اس پر اتفاق ہوا،دیگر صحابہ کرام میں سے بھی کسی نے اس پر انکار نہیں کیا جو اس کے جواز کی واضح دلیل ہے۔</w:t>
      </w:r>
    </w:p>
    <w:p w14:paraId="0F97CC48" w14:textId="72056409" w:rsidR="003339E4" w:rsidRPr="000D685B" w:rsidRDefault="003339E4" w:rsidP="002157E7">
      <w:pPr>
        <w:pStyle w:val="ListParagraph"/>
        <w:widowControl w:val="0"/>
        <w:numPr>
          <w:ilvl w:val="0"/>
          <w:numId w:val="32"/>
        </w:numPr>
        <w:bidi/>
        <w:spacing w:after="0" w:line="240" w:lineRule="auto"/>
        <w:jc w:val="both"/>
        <w:rPr>
          <w:rFonts w:ascii="Jameel Noori Nastaleeq" w:hAnsi="Jameel Noori Nastaleeq" w:cs="Jameel Noori Nastaleeq"/>
          <w:spacing w:val="-4"/>
          <w:sz w:val="28"/>
          <w:szCs w:val="28"/>
          <w:rtl/>
        </w:rPr>
      </w:pPr>
      <w:r w:rsidRPr="000D685B">
        <w:rPr>
          <w:rFonts w:ascii="Jameel Noori Nastaleeq" w:hAnsi="Jameel Noori Nastaleeq" w:cs="Jameel Noori Nastaleeq" w:hint="cs"/>
          <w:spacing w:val="-4"/>
          <w:sz w:val="28"/>
          <w:szCs w:val="28"/>
          <w:rtl/>
        </w:rPr>
        <w:t>یہ تمام حضرات ان امہات المؤمنین کے لئے بمنزلہ محرم کے تھے،کیونکہ محرم وہ ہوتا ہے جس کے ساتھ نکاح ہمیشہ کے لئے حرام ہو ،اور یہ بات واضح ہے کہ ازواجِ مطہرات  تمام مومنین کے لئے بمنزلہ ماں کے اور وہ ان کے لئے بمنزلہ اولاد کے ہیں۔لہذا یہ کہنا درست نہیں کہ اس موقع پر ازواج ِ مطہرات کے ساتھ محرم نہیں تھے،بلکہ قابلِ اعتماد عورتوں کے ساتھ سفرِ حج ہواتھا۔</w:t>
      </w:r>
    </w:p>
    <w:p w14:paraId="4D8495BC" w14:textId="1C6122ED" w:rsidR="003339E4" w:rsidRPr="000D685B" w:rsidRDefault="005C0318" w:rsidP="000D685B">
      <w:pPr>
        <w:bidi/>
        <w:spacing w:after="0" w:line="240" w:lineRule="auto"/>
        <w:ind w:firstLine="36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اس کے </w:t>
      </w:r>
      <w:r w:rsidR="003339E4" w:rsidRPr="000D685B">
        <w:rPr>
          <w:rFonts w:ascii="Jameel Noori Nastaleeq" w:hAnsi="Jameel Noori Nastaleeq" w:cs="Jameel Noori Nastaleeq" w:hint="cs"/>
          <w:sz w:val="28"/>
          <w:szCs w:val="28"/>
          <w:rtl/>
        </w:rPr>
        <w:t>جواب</w:t>
      </w:r>
      <w:r>
        <w:rPr>
          <w:rFonts w:ascii="Jameel Noori Nastaleeq" w:hAnsi="Jameel Noori Nastaleeq" w:cs="Jameel Noori Nastaleeq" w:hint="cs"/>
          <w:sz w:val="28"/>
          <w:szCs w:val="28"/>
          <w:rtl/>
        </w:rPr>
        <w:t xml:space="preserve"> میں یہ بات کہی جائے گی کہ </w:t>
      </w:r>
      <w:r w:rsidR="003339E4" w:rsidRPr="000D685B">
        <w:rPr>
          <w:rFonts w:ascii="Jameel Noori Nastaleeq" w:hAnsi="Jameel Noori Nastaleeq" w:cs="Jameel Noori Nastaleeq" w:hint="cs"/>
          <w:sz w:val="28"/>
          <w:szCs w:val="28"/>
          <w:rtl/>
        </w:rPr>
        <w:t>یہ بات ہمیں تسلیم نہیں کہ  وہ صحابہ ،ازواجِ مطہرات کے  لئےبمنزلہ محرم کے تھے،کیوں کہ ازواجِ مطہرات، محرمیت کے اعتبار سے نہیں بلکہ حرمتِ نکاح کے اعتبار سےمومنین کے لئے اّمہات کے مقام و مرتبہ میں ہیں ، ورنہ محرمیت کے احکام ان پر جاری ہوتےکہ نہ وہ ان سے پردہ کرتیں،نہ ہی خلوت و تنہائی ممنوع ہوتی،حالانکہ کوئی بھی اس کا قائل نہیں ہے۔</w:t>
      </w:r>
    </w:p>
    <w:p w14:paraId="7271343F" w14:textId="0B466036" w:rsidR="003339E4" w:rsidRPr="000D685B" w:rsidRDefault="003339E4" w:rsidP="000D685B">
      <w:pPr>
        <w:pStyle w:val="ListParagraph"/>
        <w:numPr>
          <w:ilvl w:val="0"/>
          <w:numId w:val="32"/>
        </w:numPr>
        <w:bidi/>
        <w:spacing w:after="0" w:line="240" w:lineRule="auto"/>
        <w:jc w:val="both"/>
        <w:rPr>
          <w:rFonts w:ascii="Jameel Noori Nastaleeq" w:hAnsi="Jameel Noori Nastaleeq" w:cs="Jameel Noori Nastaleeq"/>
          <w:sz w:val="28"/>
          <w:szCs w:val="28"/>
          <w:rtl/>
        </w:rPr>
      </w:pPr>
      <w:r w:rsidRPr="000D685B">
        <w:rPr>
          <w:rFonts w:ascii="Jameel Noori Nastaleeq" w:hAnsi="Jameel Noori Nastaleeq" w:cs="Jameel Noori Nastaleeq" w:hint="cs"/>
          <w:sz w:val="28"/>
          <w:szCs w:val="28"/>
          <w:rtl/>
        </w:rPr>
        <w:t xml:space="preserve">اگر حدیث ِ ہذامیں غور کیا جائے توایسی کوئی بات نہیں ملتی جس سے ثابت ہوسکے کہ ان ازواجِ مطہرات کے ساتھ ان کے محرم موجود نہ تھے،ممکن ہے وہ قافلہ حج میں موجود ہوں ،حضرت عمر رضی اللہ عنہ ٗ نے مزید اکرام واطمینان کی خاطر حضرت عثمان اور حضرت عبد الرحمان بن عوف رضی اللہ عنہما کو ان کے ہمراہ بھیجا ہو۔پھر یہ بات ناقابلِ فہم ہے کہ صحابہ </w:t>
      </w:r>
      <w:r w:rsidRPr="000D685B">
        <w:rPr>
          <w:rFonts w:ascii="Jameel Noori Nastaleeq" w:hAnsi="Jameel Noori Nastaleeq" w:cs="Jameel Noori Nastaleeq" w:hint="cs"/>
          <w:sz w:val="28"/>
          <w:szCs w:val="28"/>
          <w:rtl/>
        </w:rPr>
        <w:lastRenderedPageBreak/>
        <w:t>کرام رضوان اللہ علیہم اجمعین ،حضور نبی کریمﷺ کے حکم کی خلاف ورزی کریں،ان کے بارے میں ایسی بد گمانی کرنا مناسب بات نہیں ہے۔</w:t>
      </w:r>
    </w:p>
    <w:p w14:paraId="7BEE44C0" w14:textId="77777777" w:rsidR="003339E4" w:rsidRPr="00F60EE2" w:rsidRDefault="003339E4" w:rsidP="00F60EE2">
      <w:pPr>
        <w:bidi/>
        <w:spacing w:after="0" w:line="240" w:lineRule="auto"/>
        <w:ind w:firstLine="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بلکہ بعض روایات سے ان ازواجِ مطہرات کے ہمراہ ان کے محارم کا ذکربھی ملتا ہے۔</w:t>
      </w:r>
      <w:r w:rsidRPr="00F60EE2">
        <w:rPr>
          <w:rFonts w:ascii="Jameel Noori Nastaleeq" w:hAnsi="Jameel Noori Nastaleeq" w:cs="Jameel Noori Nastaleeq"/>
          <w:sz w:val="28"/>
          <w:szCs w:val="28"/>
          <w:rtl/>
        </w:rPr>
        <w:endnoteReference w:id="30"/>
      </w:r>
    </w:p>
    <w:p w14:paraId="038CDF48" w14:textId="13F57B8D" w:rsidR="005C0318" w:rsidRPr="00485FA1" w:rsidRDefault="00484D95" w:rsidP="00485FA1">
      <w:pPr>
        <w:pStyle w:val="ListParagraph"/>
        <w:numPr>
          <w:ilvl w:val="1"/>
          <w:numId w:val="36"/>
        </w:numPr>
        <w:bidi/>
        <w:spacing w:after="0" w:line="240" w:lineRule="auto"/>
        <w:jc w:val="both"/>
        <w:rPr>
          <w:rFonts w:ascii="Jameel Noori Nastaleeq" w:hAnsi="Jameel Noori Nastaleeq" w:cs="Jameel Noori Nastaleeq"/>
          <w:sz w:val="28"/>
          <w:szCs w:val="28"/>
          <w:rtl/>
        </w:rPr>
      </w:pPr>
      <w:r w:rsidRPr="00485FA1">
        <w:rPr>
          <w:rFonts w:ascii="Jameel Noori Nastaleeq" w:hAnsi="Jameel Noori Nastaleeq" w:cs="Jameel Noori Nastaleeq" w:hint="cs"/>
          <w:b/>
          <w:bCs/>
          <w:sz w:val="28"/>
          <w:szCs w:val="28"/>
          <w:rtl/>
        </w:rPr>
        <w:t xml:space="preserve">محرم کی غیر موجودگی میں سفرِ حج کے لئے محرم شرط نہ ہونے کی </w:t>
      </w:r>
      <w:r w:rsidR="003339E4" w:rsidRPr="00485FA1">
        <w:rPr>
          <w:rFonts w:ascii="Jameel Noori Nastaleeq" w:hAnsi="Jameel Noori Nastaleeq" w:cs="Jameel Noori Nastaleeq" w:hint="cs"/>
          <w:b/>
          <w:bCs/>
          <w:sz w:val="28"/>
          <w:szCs w:val="28"/>
          <w:rtl/>
        </w:rPr>
        <w:t>پانچویں دلیل:</w:t>
      </w:r>
      <w:r w:rsidR="003339E4" w:rsidRPr="00485FA1">
        <w:rPr>
          <w:rFonts w:ascii="Jameel Noori Nastaleeq" w:hAnsi="Jameel Noori Nastaleeq" w:cs="Jameel Noori Nastaleeq" w:hint="cs"/>
          <w:sz w:val="28"/>
          <w:szCs w:val="28"/>
          <w:rtl/>
        </w:rPr>
        <w:t xml:space="preserve"> </w:t>
      </w:r>
    </w:p>
    <w:p w14:paraId="6496B092" w14:textId="5585A80D" w:rsidR="001540F0" w:rsidRDefault="003339E4" w:rsidP="005C0318">
      <w:pPr>
        <w:bidi/>
        <w:spacing w:after="0" w:line="240" w:lineRule="auto"/>
        <w:ind w:firstLine="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 xml:space="preserve">امام ابو داود نے مسند طیالسی میں امام زہریؒ کے حوالہ سے حضرت عمرہ ؒسےروایت نقل کی ہے،وہ کہتی ہیں کہ حضرت عائشہ رضی اللہ عنہا سے کسی نے کہا کہ ابو سعید خدری رضی اللہ عنہ فرماتے ہیں کہ نبی کریم ﷺنے فرمایا: </w:t>
      </w:r>
    </w:p>
    <w:p w14:paraId="1FFD0AB7" w14:textId="203664DA" w:rsidR="003339E4" w:rsidRPr="001540F0" w:rsidRDefault="003339E4" w:rsidP="001540F0">
      <w:pPr>
        <w:bidi/>
        <w:spacing w:after="0" w:line="240" w:lineRule="auto"/>
        <w:ind w:firstLine="720"/>
        <w:jc w:val="both"/>
        <w:rPr>
          <w:rFonts w:ascii="Jameel Noori Nastaleeq" w:hAnsi="Jameel Noori Nastaleeq" w:cs="Jameel Noori Nastaleeq"/>
          <w:sz w:val="28"/>
          <w:szCs w:val="28"/>
          <w:rtl/>
        </w:rPr>
      </w:pPr>
      <w:r w:rsidRPr="00C45B73">
        <w:rPr>
          <w:rtl/>
          <w:lang w:bidi="ur-PK"/>
        </w:rPr>
        <w:t>إنّ المرأۃ لا تسافر إلّا مع ذي محرم ، فالتفتت إلی بعض من معھا فقالت : واللہ ما کلھنّ لھا محرم</w:t>
      </w:r>
      <w:r>
        <w:rPr>
          <w:rStyle w:val="EndnoteReference"/>
          <w:rFonts w:ascii="Sakkal Majalla" w:hAnsi="Sakkal Majalla"/>
          <w:rtl/>
          <w:lang w:bidi="ur-PK"/>
        </w:rPr>
        <w:endnoteReference w:id="31"/>
      </w:r>
    </w:p>
    <w:p w14:paraId="4990DAAF" w14:textId="13AE4915" w:rsidR="003339E4" w:rsidRPr="00F60EE2" w:rsidRDefault="003339E4" w:rsidP="001540F0">
      <w:pPr>
        <w:bidi/>
        <w:spacing w:after="0" w:line="240" w:lineRule="auto"/>
        <w:ind w:left="720" w:right="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یعنی عورت بغیر محرم کے سفر نہ کرے،یہ سن کر حضرت عائشہ اپنے کسی ہم مجلس کی جانب متوجہ ہوئیں اور فرمایا کہ خدا جانتا ہے کہ ہر عورت کو محرم میسر نہیں ہوتا</w:t>
      </w:r>
      <w:r w:rsidR="00971BB2">
        <w:rPr>
          <w:rFonts w:ascii="Jameel Noori Nastaleeq" w:hAnsi="Jameel Noori Nastaleeq" w:cs="Jameel Noori Nastaleeq" w:hint="cs"/>
          <w:sz w:val="28"/>
          <w:szCs w:val="28"/>
          <w:rtl/>
        </w:rPr>
        <w:t>۔</w:t>
      </w:r>
    </w:p>
    <w:p w14:paraId="55223AFF" w14:textId="2265789B" w:rsidR="003339E4" w:rsidRPr="00485FA1" w:rsidRDefault="005F4512" w:rsidP="00485FA1">
      <w:pPr>
        <w:pStyle w:val="ListParagraph"/>
        <w:numPr>
          <w:ilvl w:val="2"/>
          <w:numId w:val="36"/>
        </w:numPr>
        <w:bidi/>
        <w:spacing w:after="0" w:line="240" w:lineRule="auto"/>
        <w:rPr>
          <w:rFonts w:ascii="Jameel Noori Nastaleeq" w:hAnsi="Jameel Noori Nastaleeq" w:cs="Jameel Noori Nastaleeq"/>
          <w:b/>
          <w:bCs/>
          <w:sz w:val="30"/>
          <w:szCs w:val="30"/>
          <w:rtl/>
        </w:rPr>
      </w:pPr>
      <w:r w:rsidRPr="00485FA1">
        <w:rPr>
          <w:rFonts w:ascii="Jameel Noori Nastaleeq" w:hAnsi="Jameel Noori Nastaleeq" w:cs="Jameel Noori Nastaleeq" w:hint="cs"/>
          <w:b/>
          <w:bCs/>
          <w:sz w:val="30"/>
          <w:szCs w:val="30"/>
          <w:rtl/>
        </w:rPr>
        <w:t>تجزیہ</w:t>
      </w:r>
    </w:p>
    <w:p w14:paraId="1D3E3729" w14:textId="77777777" w:rsidR="003339E4" w:rsidRPr="00F60EE2" w:rsidRDefault="003339E4" w:rsidP="002157E7">
      <w:pPr>
        <w:widowControl w:val="0"/>
        <w:bidi/>
        <w:spacing w:after="0" w:line="240" w:lineRule="auto"/>
        <w:ind w:firstLine="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 xml:space="preserve"> حضرت عائشہ رضی اللہ عنہا کا اظہارِ تعجب خود اس بات کا شاہد ہے کہ احادیثِ صحیحہ کے مقابلہ میں اس طرح کے آثار و اقوال قابلِ حجت نہیں ہوتے،کیونکہ یہ اثر اس سائل والی حدیث کے معارض ہے جس میں اس نے حضورﷺ سے دریافت کیا تھا کہ میرا نام جہاد میں لکھا جاچکا ہے اور دوسری طرف میری بیوی حج پر جانے کے لئے پابہ رکاب ہے۔۔،،ایسے آثار سے نزدیک کے سفر مراد لئے جاسکتے ہیں۔</w:t>
      </w:r>
    </w:p>
    <w:p w14:paraId="191AE84E" w14:textId="3815381D" w:rsidR="005C0318" w:rsidRPr="00485FA1" w:rsidRDefault="00484D95" w:rsidP="00485FA1">
      <w:pPr>
        <w:pStyle w:val="ListParagraph"/>
        <w:numPr>
          <w:ilvl w:val="1"/>
          <w:numId w:val="36"/>
        </w:numPr>
        <w:bidi/>
        <w:spacing w:after="0" w:line="240" w:lineRule="auto"/>
        <w:jc w:val="both"/>
        <w:rPr>
          <w:rFonts w:ascii="Jameel Noori Nastaleeq" w:hAnsi="Jameel Noori Nastaleeq" w:cs="Jameel Noori Nastaleeq"/>
          <w:b/>
          <w:bCs/>
          <w:sz w:val="28"/>
          <w:szCs w:val="28"/>
          <w:rtl/>
        </w:rPr>
      </w:pPr>
      <w:r w:rsidRPr="00485FA1">
        <w:rPr>
          <w:rFonts w:ascii="Jameel Noori Nastaleeq" w:hAnsi="Jameel Noori Nastaleeq" w:cs="Jameel Noori Nastaleeq" w:hint="cs"/>
          <w:b/>
          <w:bCs/>
          <w:sz w:val="28"/>
          <w:szCs w:val="28"/>
          <w:rtl/>
        </w:rPr>
        <w:t xml:space="preserve">محرم کی غیر موجودگی میں سفرِ حج کے لئے محرم شرط نہ ہونے کی </w:t>
      </w:r>
      <w:r w:rsidR="003339E4" w:rsidRPr="00485FA1">
        <w:rPr>
          <w:rFonts w:ascii="Jameel Noori Nastaleeq" w:hAnsi="Jameel Noori Nastaleeq" w:cs="Jameel Noori Nastaleeq" w:hint="cs"/>
          <w:b/>
          <w:bCs/>
          <w:sz w:val="28"/>
          <w:szCs w:val="28"/>
          <w:rtl/>
        </w:rPr>
        <w:t>چھٹی دلیل:</w:t>
      </w:r>
    </w:p>
    <w:p w14:paraId="76D6D04C" w14:textId="4E5E777D" w:rsidR="003339E4" w:rsidRPr="00F60EE2" w:rsidRDefault="003339E4" w:rsidP="005C0318">
      <w:pPr>
        <w:bidi/>
        <w:spacing w:after="0" w:line="240" w:lineRule="auto"/>
        <w:ind w:firstLine="720"/>
        <w:jc w:val="both"/>
        <w:rPr>
          <w:rFonts w:ascii="Jameel Noori Nastaleeq" w:hAnsi="Jameel Noori Nastaleeq" w:cs="Jameel Noori Nastaleeq"/>
          <w:sz w:val="28"/>
          <w:szCs w:val="28"/>
          <w:rtl/>
        </w:rPr>
      </w:pPr>
      <w:r w:rsidRPr="005F4512">
        <w:rPr>
          <w:rFonts w:ascii="Jameel Noori Nastaleeq" w:hAnsi="Jameel Noori Nastaleeq" w:cs="Jameel Noori Nastaleeq" w:hint="cs"/>
          <w:b/>
          <w:bCs/>
          <w:sz w:val="28"/>
          <w:szCs w:val="28"/>
          <w:rtl/>
        </w:rPr>
        <w:t xml:space="preserve"> </w:t>
      </w:r>
      <w:r w:rsidRPr="00F60EE2">
        <w:rPr>
          <w:rFonts w:ascii="Jameel Noori Nastaleeq" w:hAnsi="Jameel Noori Nastaleeq" w:cs="Jameel Noori Nastaleeq" w:hint="cs"/>
          <w:sz w:val="28"/>
          <w:szCs w:val="28"/>
          <w:rtl/>
        </w:rPr>
        <w:t>اس کی عقلی دلیل یہ ہے کہ جب دار الحرب سے دار الاسلام کی طرف ہجرت کرنے والی عورت  کواور اسی طرح کفار کے چنگل سے بچ نکلنے والی عورت کو بغیر محرم کے سفر کرنا جائز ہے تو حج کے لئے سفر کرنے والی عورت  کوبھی اجازت ہونی چاہیے کہ وہ قابلِ اعتماد جماعت کے ہمراہ حج ِ فرض کی ادائیگی کے لئے جاسکے۔کیونکہ دونوں مسئلوں میں وجہ جامع یہ ہے کہ یہ دونوں   قسم کے سفر،سفر ِ واجب ہیں۔بلکہ حج تو اسلام کے پانچ ارکان میں سے ایک اہم رکن ہے،جب کہ ہجرت کا معاملہ ایسا نہیں ہے۔</w:t>
      </w:r>
    </w:p>
    <w:p w14:paraId="2A01DA7D" w14:textId="6626F4ED" w:rsidR="003339E4" w:rsidRPr="00485FA1" w:rsidRDefault="003339E4" w:rsidP="00485FA1">
      <w:pPr>
        <w:pStyle w:val="ListParagraph"/>
        <w:numPr>
          <w:ilvl w:val="2"/>
          <w:numId w:val="36"/>
        </w:numPr>
        <w:bidi/>
        <w:spacing w:after="0" w:line="240" w:lineRule="auto"/>
        <w:jc w:val="both"/>
        <w:rPr>
          <w:rFonts w:ascii="Jameel Noori Nastaleeq" w:hAnsi="Jameel Noori Nastaleeq" w:cs="Jameel Noori Nastaleeq"/>
          <w:b/>
          <w:bCs/>
          <w:sz w:val="30"/>
          <w:szCs w:val="30"/>
          <w:rtl/>
        </w:rPr>
      </w:pPr>
      <w:r w:rsidRPr="00485FA1">
        <w:rPr>
          <w:rFonts w:ascii="Jameel Noori Nastaleeq" w:hAnsi="Jameel Noori Nastaleeq" w:cs="Jameel Noori Nastaleeq" w:hint="cs"/>
          <w:b/>
          <w:bCs/>
          <w:sz w:val="30"/>
          <w:szCs w:val="30"/>
          <w:rtl/>
        </w:rPr>
        <w:t>تجزیہ:</w:t>
      </w:r>
    </w:p>
    <w:p w14:paraId="2427B006" w14:textId="6A4DED5E" w:rsidR="003339E4" w:rsidRPr="005F4512" w:rsidRDefault="003339E4" w:rsidP="005F4512">
      <w:pPr>
        <w:pStyle w:val="ListParagraph"/>
        <w:widowControl w:val="0"/>
        <w:numPr>
          <w:ilvl w:val="0"/>
          <w:numId w:val="33"/>
        </w:numPr>
        <w:bidi/>
        <w:spacing w:after="0" w:line="240" w:lineRule="auto"/>
        <w:jc w:val="both"/>
        <w:rPr>
          <w:rFonts w:ascii="Jameel Noori Nastaleeq" w:hAnsi="Jameel Noori Nastaleeq" w:cs="Jameel Noori Nastaleeq"/>
          <w:sz w:val="28"/>
          <w:szCs w:val="28"/>
          <w:rtl/>
        </w:rPr>
      </w:pPr>
      <w:r w:rsidRPr="005F4512">
        <w:rPr>
          <w:rFonts w:ascii="Jameel Noori Nastaleeq" w:hAnsi="Jameel Noori Nastaleeq" w:cs="Jameel Noori Nastaleeq" w:hint="cs"/>
          <w:sz w:val="28"/>
          <w:szCs w:val="28"/>
          <w:rtl/>
        </w:rPr>
        <w:t>اس مسئلہ کو مہاجرہ اور اسیرہ پر قیاس کرنا درست نہیں ہے،کیونکہ قیاس کے صحیح ہونے کی ایک شرط یہ ہے کہ وہ کسی نص کے مقابلہ میں نہ ہو ،حالانکہ یہاں اس کے مقابلہ میں نص موجود ہے۔</w:t>
      </w:r>
    </w:p>
    <w:p w14:paraId="21989C04" w14:textId="5721B3C1" w:rsidR="003339E4" w:rsidRPr="005F4512" w:rsidRDefault="003339E4" w:rsidP="00CC376A">
      <w:pPr>
        <w:pStyle w:val="ListParagraph"/>
        <w:widowControl w:val="0"/>
        <w:numPr>
          <w:ilvl w:val="0"/>
          <w:numId w:val="33"/>
        </w:numPr>
        <w:bidi/>
        <w:spacing w:after="0" w:line="240" w:lineRule="auto"/>
        <w:jc w:val="both"/>
        <w:rPr>
          <w:rFonts w:ascii="Jameel Noori Nastaleeq" w:hAnsi="Jameel Noori Nastaleeq" w:cs="Jameel Noori Nastaleeq"/>
          <w:sz w:val="28"/>
          <w:szCs w:val="28"/>
          <w:rtl/>
        </w:rPr>
      </w:pPr>
      <w:r w:rsidRPr="005F4512">
        <w:rPr>
          <w:rFonts w:ascii="Jameel Noori Nastaleeq" w:hAnsi="Jameel Noori Nastaleeq" w:cs="Jameel Noori Nastaleeq" w:hint="cs"/>
          <w:sz w:val="28"/>
          <w:szCs w:val="28"/>
          <w:rtl/>
        </w:rPr>
        <w:t xml:space="preserve">یہ قیاس اس لئے بھی درست نہیں ہے کہ مہاجرہ کی ہجرت کا مقصد سفر  طےکرنا نہیں ہوتا بلکہ وہ  تو خوفِ فتنہ سے بچنے </w:t>
      </w:r>
      <w:r w:rsidRPr="005F4512">
        <w:rPr>
          <w:rFonts w:ascii="Jameel Noori Nastaleeq" w:hAnsi="Jameel Noori Nastaleeq" w:cs="Jameel Noori Nastaleeq" w:hint="cs"/>
          <w:sz w:val="28"/>
          <w:szCs w:val="28"/>
          <w:rtl/>
        </w:rPr>
        <w:lastRenderedPageBreak/>
        <w:t>کے لئے ہجرت کرتی ہے،جب کہ حج کے لئے جانے والی عورت کا اصل مقصد ہی سفر طےکرنا ہوتا ہے،جب ان دونوں مسئلوں میں کوئی وجہ جامع یا علتِ مشترکہ نہیں پائی جاتی تو ایک کو دوسرے پر قیاس نہیں کرسکتے۔</w:t>
      </w:r>
    </w:p>
    <w:p w14:paraId="76A60404" w14:textId="76974FC2" w:rsidR="003339E4" w:rsidRPr="005F4512" w:rsidRDefault="003339E4" w:rsidP="005F4512">
      <w:pPr>
        <w:pStyle w:val="ListParagraph"/>
        <w:numPr>
          <w:ilvl w:val="0"/>
          <w:numId w:val="33"/>
        </w:numPr>
        <w:bidi/>
        <w:spacing w:after="0" w:line="240" w:lineRule="auto"/>
        <w:jc w:val="both"/>
        <w:rPr>
          <w:rFonts w:ascii="Jameel Noori Nastaleeq" w:hAnsi="Jameel Noori Nastaleeq" w:cs="Jameel Noori Nastaleeq"/>
          <w:sz w:val="28"/>
          <w:szCs w:val="28"/>
          <w:rtl/>
        </w:rPr>
      </w:pPr>
      <w:r w:rsidRPr="005F4512">
        <w:rPr>
          <w:rFonts w:ascii="Jameel Noori Nastaleeq" w:hAnsi="Jameel Noori Nastaleeq" w:cs="Jameel Noori Nastaleeq" w:hint="cs"/>
          <w:sz w:val="28"/>
          <w:szCs w:val="28"/>
          <w:rtl/>
        </w:rPr>
        <w:t>ہم علی وجہ التسلیم کہتے ہیں کہ ٹھیک ہے کہ مہاجرہ کی ہجرت بھی سفر ہے،لیکن یہ سفرِ اضطراری ہے، اختیاری نہیں ہے،اس لئے کہ   سفرِ حج کی بہ نسبت ،مہاجرہ کادارالحرب میں رہنا زیادہ باعثِ فساد اور وقوعِ فتنہ کا سبب ہے،اسی بناء پر مہاجرہ کو بالاتفاق بغیر محرم کے سفر کرنے کی اجازت دی گئی ہے۔</w:t>
      </w:r>
      <w:r w:rsidRPr="00F60EE2">
        <w:rPr>
          <w:rtl/>
        </w:rPr>
        <w:endnoteReference w:id="32"/>
      </w:r>
    </w:p>
    <w:p w14:paraId="14E1DD25" w14:textId="0B7B0ADB" w:rsidR="002157E7" w:rsidRPr="00485FA1" w:rsidRDefault="001613D3" w:rsidP="00485FA1">
      <w:pPr>
        <w:pStyle w:val="Heading1"/>
        <w:keepLines w:val="0"/>
        <w:widowControl w:val="0"/>
        <w:numPr>
          <w:ilvl w:val="0"/>
          <w:numId w:val="36"/>
        </w:numPr>
        <w:spacing w:after="0"/>
        <w:ind w:hanging="720"/>
        <w:rPr>
          <w:rFonts w:ascii="Jameel Noori Nastaleeq" w:hAnsi="Jameel Noori Nastaleeq"/>
          <w:szCs w:val="28"/>
          <w:rtl/>
        </w:rPr>
      </w:pPr>
      <w:r w:rsidRPr="00485FA1">
        <w:rPr>
          <w:rFonts w:ascii="Times New Roman Bold" w:eastAsia="Times New Roman" w:hAnsi="Times New Roman Bold" w:hint="cs"/>
          <w:spacing w:val="-4"/>
          <w:kern w:val="32"/>
          <w:sz w:val="30"/>
          <w:szCs w:val="30"/>
          <w:rtl/>
        </w:rPr>
        <w:t xml:space="preserve">حجِ فرض کے سفر میں محرم کی شرط کے متعلق </w:t>
      </w:r>
      <w:r w:rsidR="003339E4" w:rsidRPr="00485FA1">
        <w:rPr>
          <w:rFonts w:ascii="Times New Roman Bold" w:eastAsia="Times New Roman" w:hAnsi="Times New Roman Bold" w:hint="cs"/>
          <w:spacing w:val="-4"/>
          <w:kern w:val="32"/>
          <w:sz w:val="30"/>
          <w:szCs w:val="30"/>
          <w:rtl/>
        </w:rPr>
        <w:t>تیسرا موقف:</w:t>
      </w:r>
    </w:p>
    <w:p w14:paraId="2733EDB6" w14:textId="76FF99D0" w:rsidR="003339E4" w:rsidRPr="002157E7" w:rsidRDefault="003339E4" w:rsidP="002157E7">
      <w:pPr>
        <w:bidi/>
        <w:spacing w:after="0" w:line="240" w:lineRule="auto"/>
        <w:ind w:firstLine="720"/>
        <w:jc w:val="both"/>
        <w:rPr>
          <w:rFonts w:ascii="Jameel Noori Nastaleeq" w:hAnsi="Jameel Noori Nastaleeq" w:cs="Jameel Noori Nastaleeq"/>
          <w:spacing w:val="-8"/>
          <w:sz w:val="28"/>
          <w:szCs w:val="28"/>
          <w:rtl/>
        </w:rPr>
      </w:pPr>
      <w:r w:rsidRPr="002157E7">
        <w:rPr>
          <w:rFonts w:ascii="Jameel Noori Nastaleeq" w:hAnsi="Jameel Noori Nastaleeq" w:cs="Jameel Noori Nastaleeq" w:hint="cs"/>
          <w:b/>
          <w:bCs/>
          <w:spacing w:val="-8"/>
          <w:sz w:val="28"/>
          <w:szCs w:val="28"/>
          <w:rtl/>
        </w:rPr>
        <w:t xml:space="preserve"> </w:t>
      </w:r>
      <w:r w:rsidRPr="002157E7">
        <w:rPr>
          <w:rFonts w:ascii="Jameel Noori Nastaleeq" w:hAnsi="Jameel Noori Nastaleeq" w:cs="Jameel Noori Nastaleeq" w:hint="cs"/>
          <w:spacing w:val="-8"/>
          <w:sz w:val="28"/>
          <w:szCs w:val="28"/>
          <w:rtl/>
        </w:rPr>
        <w:t>عورت پر حج کی فرضیت کے لئے نہ تو محرم  کا ہونا شرط ہے اور نہ ہی قابلِ اعتماد مردوں یا عورتوں کی جماعت کا ہونا شرط ہے،بلکہ اگر راستہ پُر امن ہوتو عورت کے لئے تنِ تنہا بھی سفرِ حج کرنا جائز ہے۔اس موقف کے قائلین میں امام داوٗد الظاہریؒ</w:t>
      </w:r>
      <w:r w:rsidRPr="002157E7">
        <w:rPr>
          <w:rFonts w:ascii="Jameel Noori Nastaleeq" w:hAnsi="Jameel Noori Nastaleeq" w:cs="Jameel Noori Nastaleeq"/>
          <w:spacing w:val="-8"/>
          <w:sz w:val="28"/>
          <w:szCs w:val="28"/>
          <w:rtl/>
        </w:rPr>
        <w:t>(270ھ)</w:t>
      </w:r>
      <w:r w:rsidRPr="002157E7">
        <w:rPr>
          <w:rFonts w:ascii="Jameel Noori Nastaleeq" w:hAnsi="Jameel Noori Nastaleeq" w:cs="Jameel Noori Nastaleeq" w:hint="cs"/>
          <w:spacing w:val="-8"/>
          <w:sz w:val="28"/>
          <w:szCs w:val="28"/>
          <w:rtl/>
        </w:rPr>
        <w:t>،امام ابن حزمؒ</w:t>
      </w:r>
      <w:r w:rsidRPr="002157E7">
        <w:rPr>
          <w:rFonts w:ascii="Jameel Noori Nastaleeq" w:hAnsi="Jameel Noori Nastaleeq" w:cs="Jameel Noori Nastaleeq"/>
          <w:spacing w:val="-8"/>
          <w:sz w:val="28"/>
          <w:szCs w:val="28"/>
          <w:rtl/>
        </w:rPr>
        <w:t>(452ھ)</w:t>
      </w:r>
      <w:r w:rsidRPr="002157E7">
        <w:rPr>
          <w:rFonts w:ascii="Jameel Noori Nastaleeq" w:hAnsi="Jameel Noori Nastaleeq" w:cs="Jameel Noori Nastaleeq"/>
          <w:spacing w:val="-8"/>
          <w:sz w:val="28"/>
          <w:szCs w:val="28"/>
          <w:rtl/>
        </w:rPr>
        <w:endnoteReference w:id="33"/>
      </w:r>
      <w:r w:rsidRPr="002157E7">
        <w:rPr>
          <w:rFonts w:ascii="Jameel Noori Nastaleeq" w:hAnsi="Jameel Noori Nastaleeq" w:cs="Jameel Noori Nastaleeq" w:hint="cs"/>
          <w:spacing w:val="-8"/>
          <w:sz w:val="28"/>
          <w:szCs w:val="28"/>
          <w:rtl/>
        </w:rPr>
        <w:t>اور بعض شافعیہ</w:t>
      </w:r>
      <w:r w:rsidRPr="002157E7">
        <w:rPr>
          <w:rFonts w:ascii="Jameel Noori Nastaleeq" w:hAnsi="Jameel Noori Nastaleeq" w:cs="Jameel Noori Nastaleeq"/>
          <w:spacing w:val="-8"/>
          <w:sz w:val="28"/>
          <w:szCs w:val="28"/>
          <w:rtl/>
        </w:rPr>
        <w:endnoteReference w:id="34"/>
      </w:r>
      <w:r w:rsidRPr="002157E7">
        <w:rPr>
          <w:rFonts w:ascii="Jameel Noori Nastaleeq" w:hAnsi="Jameel Noori Nastaleeq" w:cs="Jameel Noori Nastaleeq" w:hint="cs"/>
          <w:spacing w:val="-8"/>
          <w:sz w:val="28"/>
          <w:szCs w:val="28"/>
          <w:rtl/>
        </w:rPr>
        <w:t xml:space="preserve"> شامل ہیں،شیخ الاسلام ابن تیمیہؒ </w:t>
      </w:r>
      <w:r w:rsidRPr="002157E7">
        <w:rPr>
          <w:rFonts w:ascii="Jameel Noori Nastaleeq" w:hAnsi="Jameel Noori Nastaleeq" w:cs="Jameel Noori Nastaleeq"/>
          <w:spacing w:val="-8"/>
          <w:sz w:val="28"/>
          <w:szCs w:val="28"/>
          <w:rtl/>
        </w:rPr>
        <w:t>(728ھ)</w:t>
      </w:r>
      <w:r w:rsidRPr="002157E7">
        <w:rPr>
          <w:rFonts w:ascii="Jameel Noori Nastaleeq" w:hAnsi="Jameel Noori Nastaleeq" w:cs="Jameel Noori Nastaleeq" w:hint="cs"/>
          <w:spacing w:val="-8"/>
          <w:sz w:val="28"/>
          <w:szCs w:val="28"/>
          <w:rtl/>
        </w:rPr>
        <w:t xml:space="preserve">  کا قولِ مختار بھی یہی ہے۔</w:t>
      </w:r>
      <w:r w:rsidRPr="002157E7">
        <w:rPr>
          <w:rFonts w:ascii="Jameel Noori Nastaleeq" w:hAnsi="Jameel Noori Nastaleeq" w:cs="Jameel Noori Nastaleeq"/>
          <w:spacing w:val="-8"/>
          <w:sz w:val="28"/>
          <w:szCs w:val="28"/>
          <w:rtl/>
        </w:rPr>
        <w:endnoteReference w:id="35"/>
      </w:r>
    </w:p>
    <w:p w14:paraId="2F084E18" w14:textId="2F827128" w:rsidR="002157E7" w:rsidRPr="00485FA1" w:rsidRDefault="007B61AB" w:rsidP="00485FA1">
      <w:pPr>
        <w:pStyle w:val="ListParagraph"/>
        <w:numPr>
          <w:ilvl w:val="1"/>
          <w:numId w:val="36"/>
        </w:numPr>
        <w:bidi/>
        <w:spacing w:after="0" w:line="240" w:lineRule="auto"/>
        <w:jc w:val="both"/>
        <w:rPr>
          <w:rFonts w:ascii="Jameel Noori Nastaleeq" w:hAnsi="Jameel Noori Nastaleeq" w:cs="Jameel Noori Nastaleeq"/>
          <w:b/>
          <w:bCs/>
          <w:sz w:val="28"/>
          <w:szCs w:val="28"/>
          <w:rtl/>
        </w:rPr>
      </w:pPr>
      <w:r w:rsidRPr="00485FA1">
        <w:rPr>
          <w:rFonts w:ascii="Jameel Noori Nastaleeq" w:hAnsi="Jameel Noori Nastaleeq" w:cs="Jameel Noori Nastaleeq" w:hint="cs"/>
          <w:b/>
          <w:bCs/>
          <w:sz w:val="28"/>
          <w:szCs w:val="28"/>
          <w:rtl/>
        </w:rPr>
        <w:t xml:space="preserve">تیسرے موقف کے دلائل </w:t>
      </w:r>
      <w:r w:rsidR="003339E4" w:rsidRPr="00485FA1">
        <w:rPr>
          <w:rFonts w:ascii="Jameel Noori Nastaleeq" w:hAnsi="Jameel Noori Nastaleeq" w:cs="Jameel Noori Nastaleeq" w:hint="cs"/>
          <w:b/>
          <w:bCs/>
          <w:sz w:val="28"/>
          <w:szCs w:val="28"/>
          <w:rtl/>
        </w:rPr>
        <w:t>:</w:t>
      </w:r>
    </w:p>
    <w:p w14:paraId="5B45A165" w14:textId="2F88DE96" w:rsidR="003339E4" w:rsidRPr="00F60EE2" w:rsidRDefault="003339E4" w:rsidP="00CC376A">
      <w:pPr>
        <w:widowControl w:val="0"/>
        <w:bidi/>
        <w:spacing w:after="0" w:line="240" w:lineRule="auto"/>
        <w:ind w:firstLine="720"/>
        <w:jc w:val="both"/>
        <w:rPr>
          <w:rFonts w:ascii="Jameel Noori Nastaleeq" w:hAnsi="Jameel Noori Nastaleeq" w:cs="Jameel Noori Nastaleeq"/>
          <w:sz w:val="28"/>
          <w:szCs w:val="28"/>
          <w:rtl/>
        </w:rPr>
      </w:pPr>
      <w:r w:rsidRPr="005F4512">
        <w:rPr>
          <w:rFonts w:ascii="Jameel Noori Nastaleeq" w:hAnsi="Jameel Noori Nastaleeq" w:cs="Jameel Noori Nastaleeq" w:hint="cs"/>
          <w:b/>
          <w:bCs/>
          <w:sz w:val="28"/>
          <w:szCs w:val="28"/>
          <w:rtl/>
        </w:rPr>
        <w:t xml:space="preserve"> </w:t>
      </w:r>
      <w:r w:rsidRPr="00F60EE2">
        <w:rPr>
          <w:rFonts w:ascii="Jameel Noori Nastaleeq" w:hAnsi="Jameel Noori Nastaleeq" w:cs="Jameel Noori Nastaleeq" w:hint="cs"/>
          <w:sz w:val="28"/>
          <w:szCs w:val="28"/>
          <w:rtl/>
        </w:rPr>
        <w:t>ان فقہائے کرام کے دلائل بھی وہی ہیں جو دوسراموقف  رکھنے والوں کے ہیں،بس فرق اتنا ہے کہ دوسراموقف رکھنے والوں نے ''مردوں یا عورتوں کی قابلِ اعتماد جماعت ''کی قید لگائی ہے ،جب کہ تیسرا موقف رکھنے والوں نے ان دلائل کو اپنے اطلاق پر رکھا ہے،ان کو کسی قید کے ساتھ مقیّد نہیں کیا ہے ،صرف راستہ کے مامون ہونے کی قید لگائی ہے۔اور اس قید میں بھی عورت کی کوئی تخصیص نہیں ہے،مرد ہو یا عورت دونوں کے لئے راستہ کا مامون ہونا بھی ضروری ہے۔لہذا دلائل و تجزیات اور جوابات کو مکرر ذکر کرنے کی ضرورت نہیں ہے۔تاہم تیسرے موقف کے قائلین صحیحین کی ایک روایت سےبھی استدلال کرتے ہیں،جو حضرت عبد اللہ بن عمر رضی اللہ عنہما سے مروی ہے کہ حضور نبی کریمﷺ نے ارشاد فرمایا:</w:t>
      </w:r>
      <w:r w:rsidRPr="00F60EE2">
        <w:rPr>
          <w:rFonts w:ascii="Jameel Noori Nastaleeq" w:hAnsi="Jameel Noori Nastaleeq" w:cs="Jameel Noori Nastaleeq"/>
          <w:sz w:val="28"/>
          <w:szCs w:val="28"/>
          <w:rtl/>
        </w:rPr>
        <w:t>" لا تمنعوا إماء اللہ مساجد اللہ</w:t>
      </w:r>
      <w:r w:rsidRPr="00F60EE2">
        <w:rPr>
          <w:rFonts w:ascii="Jameel Noori Nastaleeq" w:hAnsi="Jameel Noori Nastaleeq" w:cs="Jameel Noori Nastaleeq" w:hint="cs"/>
          <w:sz w:val="28"/>
          <w:szCs w:val="28"/>
          <w:rtl/>
        </w:rPr>
        <w:t>''</w:t>
      </w:r>
      <w:r w:rsidRPr="00F60EE2">
        <w:rPr>
          <w:rFonts w:ascii="Jameel Noori Nastaleeq" w:hAnsi="Jameel Noori Nastaleeq" w:cs="Jameel Noori Nastaleeq"/>
          <w:sz w:val="28"/>
          <w:szCs w:val="28"/>
          <w:rtl/>
        </w:rPr>
        <w:endnoteReference w:id="36"/>
      </w:r>
      <w:r w:rsidRPr="00F60EE2">
        <w:rPr>
          <w:rFonts w:ascii="Jameel Noori Nastaleeq" w:hAnsi="Jameel Noori Nastaleeq" w:cs="Jameel Noori Nastaleeq" w:hint="cs"/>
          <w:sz w:val="28"/>
          <w:szCs w:val="28"/>
          <w:rtl/>
        </w:rPr>
        <w:t xml:space="preserve"> یعنی اللہ کی بندیوں کو اللہ کی مسجدوں میں آنے سے نہ روکو''</w:t>
      </w:r>
    </w:p>
    <w:p w14:paraId="194D7FE7" w14:textId="77777777" w:rsidR="003339E4" w:rsidRPr="00F60EE2" w:rsidRDefault="003339E4" w:rsidP="00F60EE2">
      <w:pPr>
        <w:bidi/>
        <w:spacing w:after="0" w:line="240" w:lineRule="auto"/>
        <w:ind w:firstLine="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نیز صحیحین میں ہی حضورﷺکا یہ فرمان بھی مروی ہے:</w:t>
      </w:r>
    </w:p>
    <w:p w14:paraId="4D307D16" w14:textId="45E4993C" w:rsidR="003339E4" w:rsidRPr="00834D98" w:rsidRDefault="003339E4" w:rsidP="00834D98">
      <w:pPr>
        <w:bidi/>
        <w:spacing w:after="0" w:line="240" w:lineRule="auto"/>
        <w:ind w:left="720" w:right="720"/>
        <w:jc w:val="both"/>
        <w:rPr>
          <w:rFonts w:ascii="Sakkal Majalla" w:eastAsia="SimSun" w:hAnsi="Sakkal Majalla" w:cs="Sakkal Majalla"/>
          <w:sz w:val="28"/>
          <w:szCs w:val="28"/>
          <w:rtl/>
        </w:rPr>
      </w:pPr>
      <w:r w:rsidRPr="00834D98">
        <w:rPr>
          <w:rFonts w:ascii="Sakkal Majalla" w:eastAsia="SimSun" w:hAnsi="Sakkal Majalla" w:cs="Sakkal Majalla"/>
          <w:sz w:val="28"/>
          <w:szCs w:val="28"/>
          <w:rtl/>
        </w:rPr>
        <w:t>إذااستأذنکم نساؤکم إلی المساجد فأذنوا لھنّ</w:t>
      </w:r>
      <w:r w:rsidRPr="00834D98">
        <w:rPr>
          <w:rFonts w:eastAsia="SimSun" w:cs="Sakkal Majalla"/>
          <w:sz w:val="28"/>
          <w:szCs w:val="28"/>
          <w:rtl/>
        </w:rPr>
        <w:endnoteReference w:id="37"/>
      </w:r>
    </w:p>
    <w:p w14:paraId="583B895C" w14:textId="79FFB6F2" w:rsidR="003339E4" w:rsidRPr="00F60EE2" w:rsidRDefault="003339E4" w:rsidP="00F60EE2">
      <w:pPr>
        <w:bidi/>
        <w:spacing w:after="0" w:line="240" w:lineRule="auto"/>
        <w:ind w:firstLine="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یعنی جب تمہاری عورتیں تم سے مسجد جانے کی اجازت مانگیں تو ان کو اجازت دے دیا کرو</w:t>
      </w:r>
      <w:r w:rsidR="00971BB2">
        <w:rPr>
          <w:rFonts w:ascii="Jameel Noori Nastaleeq" w:hAnsi="Jameel Noori Nastaleeq" w:cs="Jameel Noori Nastaleeq" w:hint="cs"/>
          <w:sz w:val="28"/>
          <w:szCs w:val="28"/>
          <w:rtl/>
        </w:rPr>
        <w:t>۔</w:t>
      </w:r>
    </w:p>
    <w:p w14:paraId="7F117C7D" w14:textId="4588A3C7" w:rsidR="003339E4" w:rsidRPr="00485FA1" w:rsidRDefault="003339E4" w:rsidP="00485FA1">
      <w:pPr>
        <w:pStyle w:val="ListParagraph"/>
        <w:numPr>
          <w:ilvl w:val="2"/>
          <w:numId w:val="36"/>
        </w:numPr>
        <w:bidi/>
        <w:spacing w:after="0" w:line="240" w:lineRule="auto"/>
        <w:rPr>
          <w:rFonts w:ascii="Jameel Noori Nastaleeq" w:hAnsi="Jameel Noori Nastaleeq" w:cs="Jameel Noori Nastaleeq"/>
          <w:b/>
          <w:bCs/>
          <w:sz w:val="30"/>
          <w:szCs w:val="30"/>
          <w:rtl/>
        </w:rPr>
      </w:pPr>
      <w:r w:rsidRPr="00485FA1">
        <w:rPr>
          <w:rFonts w:ascii="Jameel Noori Nastaleeq" w:hAnsi="Jameel Noori Nastaleeq" w:cs="Jameel Noori Nastaleeq" w:hint="cs"/>
          <w:b/>
          <w:bCs/>
          <w:sz w:val="30"/>
          <w:szCs w:val="30"/>
          <w:rtl/>
        </w:rPr>
        <w:t>وجہ استدلال</w:t>
      </w:r>
      <w:r w:rsidR="00484D95" w:rsidRPr="00485FA1">
        <w:rPr>
          <w:rFonts w:ascii="Jameel Noori Nastaleeq" w:hAnsi="Jameel Noori Nastaleeq" w:cs="Jameel Noori Nastaleeq" w:hint="cs"/>
          <w:b/>
          <w:bCs/>
          <w:sz w:val="30"/>
          <w:szCs w:val="30"/>
          <w:rtl/>
        </w:rPr>
        <w:t xml:space="preserve"> وتجزیہ </w:t>
      </w:r>
    </w:p>
    <w:p w14:paraId="5CE1C118" w14:textId="50C0DF65" w:rsidR="003339E4" w:rsidRDefault="003339E4" w:rsidP="00F60EE2">
      <w:pPr>
        <w:bidi/>
        <w:spacing w:after="0" w:line="240" w:lineRule="auto"/>
        <w:ind w:firstLine="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ان احادیثِ مبارکہ سے معلوم ہوا کہ عورتوں کو اللہ کے گھروں میں جانے سے نہیں روکنا چاہیے، جب عام مسجدوں میں جانےسے نہیں روکنا چاہیے تو مسجدِ حرام جو مقام و منزلت کے اعتبار سے سب سے بلند ہے،اس سے بطریقِ اولیٰ نہیں روکنا چاہیے۔</w:t>
      </w:r>
    </w:p>
    <w:p w14:paraId="124717CF" w14:textId="0ACBBBD5" w:rsidR="00435C8C" w:rsidRPr="00F60EE2" w:rsidRDefault="00435C8C" w:rsidP="00435C8C">
      <w:pPr>
        <w:bidi/>
        <w:spacing w:after="0" w:line="240" w:lineRule="auto"/>
        <w:ind w:firstLine="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lastRenderedPageBreak/>
        <w:t xml:space="preserve">اس استدلال کا تجزیہ  یو ں کیا جا  سکتا ہے کہ </w:t>
      </w:r>
    </w:p>
    <w:p w14:paraId="78AE33A7" w14:textId="5EED64B7" w:rsidR="003339E4" w:rsidRPr="005F4512" w:rsidRDefault="003339E4" w:rsidP="005F4512">
      <w:pPr>
        <w:pStyle w:val="ListParagraph"/>
        <w:numPr>
          <w:ilvl w:val="0"/>
          <w:numId w:val="34"/>
        </w:numPr>
        <w:bidi/>
        <w:spacing w:after="0" w:line="240" w:lineRule="auto"/>
        <w:jc w:val="both"/>
        <w:rPr>
          <w:rFonts w:ascii="Jameel Noori Nastaleeq" w:hAnsi="Jameel Noori Nastaleeq" w:cs="Jameel Noori Nastaleeq"/>
          <w:sz w:val="28"/>
          <w:szCs w:val="28"/>
          <w:rtl/>
        </w:rPr>
      </w:pPr>
      <w:r w:rsidRPr="005F4512">
        <w:rPr>
          <w:rFonts w:ascii="Jameel Noori Nastaleeq" w:hAnsi="Jameel Noori Nastaleeq" w:cs="Jameel Noori Nastaleeq" w:hint="cs"/>
          <w:sz w:val="28"/>
          <w:szCs w:val="28"/>
          <w:rtl/>
        </w:rPr>
        <w:t>حدیث سے مراد حج  کی حاضری نہیں بلکہ  مسجدوں میں نماز کی حاضری مراد ہے۔جس پر قرینہ یہ ہے کہ ایک حدیث میں یہ فرمایا گیا ہے کہ ''ان کے گھر ان کے لئے زیادہ بہتر ہیں''۔</w:t>
      </w:r>
    </w:p>
    <w:p w14:paraId="4E008806" w14:textId="3523C9CE" w:rsidR="003339E4" w:rsidRPr="005F4512" w:rsidRDefault="003339E4" w:rsidP="005F4512">
      <w:pPr>
        <w:pStyle w:val="ListParagraph"/>
        <w:widowControl w:val="0"/>
        <w:numPr>
          <w:ilvl w:val="0"/>
          <w:numId w:val="34"/>
        </w:numPr>
        <w:bidi/>
        <w:spacing w:after="0" w:line="240" w:lineRule="auto"/>
        <w:jc w:val="both"/>
        <w:rPr>
          <w:rFonts w:ascii="Jameel Noori Nastaleeq" w:hAnsi="Jameel Noori Nastaleeq" w:cs="Jameel Noori Nastaleeq"/>
          <w:sz w:val="28"/>
          <w:szCs w:val="28"/>
          <w:rtl/>
        </w:rPr>
      </w:pPr>
      <w:r w:rsidRPr="005F4512">
        <w:rPr>
          <w:rFonts w:ascii="Jameel Noori Nastaleeq" w:hAnsi="Jameel Noori Nastaleeq" w:cs="Jameel Noori Nastaleeq" w:hint="cs"/>
          <w:sz w:val="28"/>
          <w:szCs w:val="28"/>
          <w:rtl/>
        </w:rPr>
        <w:t>حدیث میں بیان کردہ حکم تمام مسجدوں کو شامل نہیں ہے،بلکہ قریب کی مسجدیں مراد ہیں ،جہاں عورتوں کو جانے کے لئے سفر کی حاجت پیش نہ آتی ہو،لہذا جن احادیث میں بغیر محرم کے عورت کو سفر کرنے سے منع کیاگیا ہے ،ان احادیث کے مدِ نظر ایسی مسجدیں مستثنیٰ ہوں گی جن کے لئے سفر کی ضرورت پیش آئے۔</w:t>
      </w:r>
    </w:p>
    <w:p w14:paraId="056F3FDA" w14:textId="2FC549E1" w:rsidR="003339E4" w:rsidRPr="00485FA1" w:rsidRDefault="003339E4" w:rsidP="00485FA1">
      <w:pPr>
        <w:pStyle w:val="ListParagraph"/>
        <w:numPr>
          <w:ilvl w:val="0"/>
          <w:numId w:val="36"/>
        </w:numPr>
        <w:bidi/>
        <w:spacing w:after="0" w:line="240" w:lineRule="auto"/>
        <w:rPr>
          <w:rFonts w:ascii="Jameel Noori Nastaleeq" w:hAnsi="Jameel Noori Nastaleeq" w:cs="Jameel Noori Nastaleeq"/>
          <w:b/>
          <w:bCs/>
          <w:sz w:val="30"/>
          <w:szCs w:val="30"/>
          <w:rtl/>
        </w:rPr>
      </w:pPr>
      <w:r w:rsidRPr="00485FA1">
        <w:rPr>
          <w:rFonts w:ascii="Jameel Noori Nastaleeq" w:hAnsi="Jameel Noori Nastaleeq" w:cs="Jameel Noori Nastaleeq" w:hint="cs"/>
          <w:b/>
          <w:bCs/>
          <w:sz w:val="30"/>
          <w:szCs w:val="30"/>
          <w:rtl/>
        </w:rPr>
        <w:t xml:space="preserve">حاصلِ کلام و قولِ راجح: </w:t>
      </w:r>
    </w:p>
    <w:p w14:paraId="17F1305E" w14:textId="77777777" w:rsidR="003339E4" w:rsidRPr="005C0318" w:rsidRDefault="003339E4" w:rsidP="00F60EE2">
      <w:pPr>
        <w:bidi/>
        <w:spacing w:after="0" w:line="240" w:lineRule="auto"/>
        <w:ind w:firstLine="720"/>
        <w:jc w:val="both"/>
        <w:rPr>
          <w:rFonts w:ascii="Jameel Noori Nastaleeq" w:hAnsi="Jameel Noori Nastaleeq" w:cs="Jameel Noori Nastaleeq"/>
          <w:spacing w:val="-4"/>
          <w:sz w:val="28"/>
          <w:szCs w:val="28"/>
          <w:rtl/>
        </w:rPr>
      </w:pPr>
      <w:r w:rsidRPr="005C0318">
        <w:rPr>
          <w:rFonts w:ascii="Jameel Noori Nastaleeq" w:hAnsi="Jameel Noori Nastaleeq" w:cs="Jameel Noori Nastaleeq" w:hint="cs"/>
          <w:spacing w:val="-4"/>
          <w:sz w:val="28"/>
          <w:szCs w:val="28"/>
          <w:rtl/>
        </w:rPr>
        <w:t>مسئلہ ہذا کے سلسلہ میں ائمہ کرام کے جو تین موقف اور ان کے دلائل ، تجزیات اور جوابات  پیش کئے گئےان کو پیشِ نظر رکھتے ہوئے یہ بات منقح ہوکر سامنے آتی ہے کہ اگر ایک عورت کو اپنے فریضہ حج کی ادائیگی کے لئےمحرم یا شوہر میسّر ہو تو اس کے لئے جائز نہیں کہ وہ اس کے بغیر اکیلی حج کا فریضہ ادا کرے،اور اگر اسے محرم یا شوہر میسّر نہ ہو یا میسّر  تو  ہو لیکن اس کے اخراجات نہیں اٹھا سکتی یا اس کا محرم یا شوہر سعودیہ میں ملازمت کرتا ہو،اور اس کے آنے میں کوئی قانونی رکاوٹ ہو تومحقق کی نظر میں راجح یہ ہے کہ ایسی صورت میں وہ اپنا فرض حج ترک کرکے بیٹھی نہ رہے بلکہ اسے چاہیے کہ ان احادیث ِمبارکہ پر عمل پیرا ہوتے ہوئےقابلِ اعتماد مردوں یا عورتوں کے قافلہ کے ہمراہ حج کا فریضہ ادا کرےجن سے مالکیہ،شافعیہ اور ایک مضبوط روایت کے مطابق حنابلہ بھی استدلال کرتے ہیں،البتہ اس کے لئے مندرجہ ذیل چند اہم شرائط ہیں جن کی پاس داری بہر حال ایسی عورت کو کرنی چاہیے:</w:t>
      </w:r>
    </w:p>
    <w:p w14:paraId="19878C2E" w14:textId="304E071C" w:rsidR="003339E4" w:rsidRPr="00F60EE2" w:rsidRDefault="003339E4" w:rsidP="007928AC">
      <w:pPr>
        <w:bidi/>
        <w:spacing w:after="0" w:line="240" w:lineRule="auto"/>
        <w:ind w:firstLine="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1۔ایسی قابلِ اعتماد جماعت کے ہمراہ سفر کرے جس میں عورتیں بھی شامل ہوں۔2۔ایسی قابلِ اعتماد عورتوں کے ساتھ رہے جن عورتوں کے ساتھ ان کے شوہر یا محرم رشتہ دار بھی ہوں۔3۔سفر کے دوران  کسی قسم کے فتنہ میں مبتلا ہونے کا اندیشہ بھی نہ ہو۔4۔راستہ پُر امن ہونا چاہیے۔5۔شرعی پردے کا اہتمام  کرے۔</w:t>
      </w:r>
    </w:p>
    <w:p w14:paraId="6E14C9E1" w14:textId="0409F984" w:rsidR="003339E4" w:rsidRPr="00F60EE2" w:rsidRDefault="003339E4" w:rsidP="00F60EE2">
      <w:pPr>
        <w:bidi/>
        <w:spacing w:after="0" w:line="240" w:lineRule="auto"/>
        <w:ind w:firstLine="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 xml:space="preserve">نیز اگر ہم درایتِ حدیث کے اصولوں کو مدِ نظر رکھیں تو ہمیں ان ائمہ کرام کے موقف میں بڑا وزن محسوس ہوتا ہے،کیونکہ امام ترمذیؒ </w:t>
      </w:r>
      <w:r w:rsidRPr="00F60EE2">
        <w:rPr>
          <w:rFonts w:ascii="Jameel Noori Nastaleeq" w:hAnsi="Jameel Noori Nastaleeq" w:cs="Jameel Noori Nastaleeq"/>
          <w:sz w:val="28"/>
          <w:szCs w:val="28"/>
          <w:rtl/>
        </w:rPr>
        <w:t>(279ھ)</w:t>
      </w:r>
      <w:r w:rsidRPr="00F60EE2">
        <w:rPr>
          <w:rFonts w:ascii="Jameel Noori Nastaleeq" w:hAnsi="Jameel Noori Nastaleeq" w:cs="Jameel Noori Nastaleeq" w:hint="cs"/>
          <w:sz w:val="28"/>
          <w:szCs w:val="28"/>
          <w:rtl/>
        </w:rPr>
        <w:t>نے سفر سے ممانعت کی احادیث ابواب الحج کی بجائے ابواب الرضاع میں نقل کی ہیں،اسی طرح امام بخاریؒ</w:t>
      </w:r>
      <w:r w:rsidRPr="00F60EE2">
        <w:rPr>
          <w:rFonts w:ascii="Jameel Noori Nastaleeq" w:hAnsi="Jameel Noori Nastaleeq" w:cs="Jameel Noori Nastaleeq"/>
          <w:sz w:val="28"/>
          <w:szCs w:val="28"/>
          <w:rtl/>
        </w:rPr>
        <w:t>(256ھ)</w:t>
      </w:r>
      <w:r w:rsidRPr="00F60EE2">
        <w:rPr>
          <w:rFonts w:ascii="Jameel Noori Nastaleeq" w:hAnsi="Jameel Noori Nastaleeq" w:cs="Jameel Noori Nastaleeq" w:hint="cs"/>
          <w:sz w:val="28"/>
          <w:szCs w:val="28"/>
          <w:rtl/>
        </w:rPr>
        <w:t>نے بھی ان احادیث کو کتاب الحج کی بجائے ابواب تقصیر الصلوۃ اور کتاب جزاء الصید کے باب حج النساء میں نقل کیا ہے،یہ کوئی اتفاقی بات نہیں ہے۔</w:t>
      </w:r>
    </w:p>
    <w:p w14:paraId="2E91B1DB" w14:textId="30CFDACA" w:rsidR="003339E4" w:rsidRPr="00F60EE2" w:rsidRDefault="003339E4" w:rsidP="00F60EE2">
      <w:pPr>
        <w:bidi/>
        <w:spacing w:after="0" w:line="240" w:lineRule="auto"/>
        <w:ind w:firstLine="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اب ہم اپنی رائے کی تائید میں متاخرینِ احناف کے ائم</w:t>
      </w:r>
      <w:r w:rsidR="007928AC">
        <w:rPr>
          <w:rFonts w:ascii="Jameel Noori Nastaleeq" w:hAnsi="Jameel Noori Nastaleeq" w:cs="Jameel Noori Nastaleeq" w:hint="cs"/>
          <w:sz w:val="28"/>
          <w:szCs w:val="28"/>
          <w:rtl/>
        </w:rPr>
        <w:t>ہ و فقہاء میں سے ایک عظیم</w:t>
      </w:r>
      <w:r w:rsidRPr="00F60EE2">
        <w:rPr>
          <w:rFonts w:ascii="Jameel Noori Nastaleeq" w:hAnsi="Jameel Noori Nastaleeq" w:cs="Jameel Noori Nastaleeq" w:hint="cs"/>
          <w:sz w:val="28"/>
          <w:szCs w:val="28"/>
          <w:rtl/>
        </w:rPr>
        <w:t xml:space="preserve"> فقیہ شیخ  محمدانور شاہ الکشمیری</w:t>
      </w:r>
      <w:r w:rsidR="007928AC">
        <w:rPr>
          <w:rFonts w:ascii="Jameel Noori Nastaleeq" w:hAnsi="Jameel Noori Nastaleeq" w:cs="Jameel Noori Nastaleeq"/>
          <w:sz w:val="28"/>
          <w:szCs w:val="28"/>
        </w:rPr>
        <w:t xml:space="preserve"> </w:t>
      </w:r>
      <w:r w:rsidRPr="00F60EE2">
        <w:rPr>
          <w:rFonts w:ascii="Jameel Noori Nastaleeq" w:hAnsi="Jameel Noori Nastaleeq" w:cs="Jameel Noori Nastaleeq"/>
          <w:sz w:val="28"/>
          <w:szCs w:val="28"/>
          <w:rtl/>
        </w:rPr>
        <w:t>(1352ھ/1933ء)</w:t>
      </w:r>
      <w:r w:rsidRPr="00F60EE2">
        <w:rPr>
          <w:rFonts w:ascii="Jameel Noori Nastaleeq" w:hAnsi="Jameel Noori Nastaleeq" w:cs="Jameel Noori Nastaleeq" w:hint="cs"/>
          <w:sz w:val="28"/>
          <w:szCs w:val="28"/>
          <w:rtl/>
        </w:rPr>
        <w:t>کا قول پیش کرتے ہیں:</w:t>
      </w:r>
    </w:p>
    <w:p w14:paraId="2660DC14" w14:textId="46BCAFC2" w:rsidR="003339E4" w:rsidRPr="00F60EE2" w:rsidRDefault="003339E4" w:rsidP="00F60EE2">
      <w:pPr>
        <w:bidi/>
        <w:spacing w:after="0" w:line="240" w:lineRule="auto"/>
        <w:ind w:firstLine="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lastRenderedPageBreak/>
        <w:t xml:space="preserve">آپ اپنی معروف کتاب </w:t>
      </w:r>
      <w:r w:rsidRPr="00F60EE2">
        <w:rPr>
          <w:rFonts w:ascii="Jameel Noori Nastaleeq" w:hAnsi="Jameel Noori Nastaleeq" w:cs="Jameel Noori Nastaleeq"/>
          <w:sz w:val="28"/>
          <w:szCs w:val="28"/>
          <w:rtl/>
        </w:rPr>
        <w:t>''العرف الشذی بشرح سنن الترمذی''</w:t>
      </w:r>
      <w:r w:rsidRPr="00F60EE2">
        <w:rPr>
          <w:rFonts w:ascii="Jameel Noori Nastaleeq" w:hAnsi="Jameel Noori Nastaleeq" w:cs="Jameel Noori Nastaleeq" w:hint="cs"/>
          <w:sz w:val="28"/>
          <w:szCs w:val="28"/>
          <w:rtl/>
        </w:rPr>
        <w:t>میں رقم طراز ہیں:</w:t>
      </w:r>
    </w:p>
    <w:p w14:paraId="6CE7A39C" w14:textId="5BDD5919" w:rsidR="003339E4" w:rsidRPr="00834D98" w:rsidRDefault="003339E4" w:rsidP="00834D98">
      <w:pPr>
        <w:bidi/>
        <w:spacing w:after="0" w:line="240" w:lineRule="auto"/>
        <w:ind w:left="720" w:right="720"/>
        <w:jc w:val="both"/>
        <w:rPr>
          <w:rFonts w:ascii="Sakkal Majalla" w:eastAsia="SimSun" w:hAnsi="Sakkal Majalla" w:cs="Sakkal Majalla"/>
          <w:sz w:val="28"/>
          <w:szCs w:val="28"/>
          <w:rtl/>
        </w:rPr>
      </w:pPr>
      <w:r w:rsidRPr="00834D98">
        <w:rPr>
          <w:rFonts w:ascii="Sakkal Majalla" w:eastAsia="SimSun" w:hAnsi="Sakkal Majalla" w:cs="Sakkal Majalla"/>
          <w:sz w:val="28"/>
          <w:szCs w:val="28"/>
          <w:rtl/>
        </w:rPr>
        <w:t>واعلم أن الحديث في السفر غير سفر الحج وأما العلماء فيذكرون مسألة سفر الحج تحت هذه الأحاديث، وكذلك الطحاوي وغيره فعل مثل هذا أي ذكر سفر الحج تحت هذه الأحاديث، ثم ورد في الأحاديث:</w:t>
      </w:r>
      <w:r w:rsidRPr="00834D98">
        <w:rPr>
          <w:rFonts w:ascii="Sakkal Majalla" w:eastAsia="SimSun" w:hAnsi="Sakkal Majalla" w:cs="Sakkal Majalla" w:hint="cs"/>
          <w:sz w:val="28"/>
          <w:szCs w:val="28"/>
          <w:rtl/>
        </w:rPr>
        <w:t>''</w:t>
      </w:r>
      <w:r w:rsidRPr="00834D98">
        <w:rPr>
          <w:rFonts w:ascii="Sakkal Majalla" w:eastAsia="SimSun" w:hAnsi="Sakkal Majalla" w:cs="Sakkal Majalla"/>
          <w:sz w:val="28"/>
          <w:szCs w:val="28"/>
          <w:rtl/>
        </w:rPr>
        <w:t>لا تسافر المرأة فوق ثلاثة أيام</w:t>
      </w:r>
      <w:r w:rsidRPr="00834D98">
        <w:rPr>
          <w:rFonts w:ascii="Sakkal Majalla" w:eastAsia="SimSun" w:hAnsi="Sakkal Majalla" w:cs="Sakkal Majalla" w:hint="cs"/>
          <w:sz w:val="28"/>
          <w:szCs w:val="28"/>
          <w:rtl/>
        </w:rPr>
        <w:t>''</w:t>
      </w:r>
      <w:r w:rsidRPr="00834D98">
        <w:rPr>
          <w:rFonts w:ascii="Sakkal Majalla" w:eastAsia="SimSun" w:hAnsi="Sakkal Majalla" w:cs="Sakkal Majalla"/>
          <w:sz w:val="28"/>
          <w:szCs w:val="28"/>
          <w:rtl/>
        </w:rPr>
        <w:t xml:space="preserve"> وفي بعض الروايات سفر يوم، وفي بعض الروايات سفر يوم وليلة وغيرها من الألفاظ، ومذهب أبي حنيفة أن سفر الحج إن كان ثلاثة أيام فلا تسافر إلا ومعها محرم، وإذا كان أقل</w:t>
      </w:r>
      <w:r w:rsidRPr="00834D98">
        <w:rPr>
          <w:rFonts w:ascii="Sakkal Majalla" w:eastAsia="SimSun" w:hAnsi="Sakkal Majalla" w:cs="Sakkal Majalla" w:hint="cs"/>
          <w:sz w:val="28"/>
          <w:szCs w:val="28"/>
          <w:rtl/>
        </w:rPr>
        <w:t>َ</w:t>
      </w:r>
      <w:r w:rsidRPr="00834D98">
        <w:rPr>
          <w:rFonts w:ascii="Sakkal Majalla" w:eastAsia="SimSun" w:hAnsi="Sakkal Majalla" w:cs="Sakkal Majalla"/>
          <w:sz w:val="28"/>
          <w:szCs w:val="28"/>
          <w:rtl/>
        </w:rPr>
        <w:t xml:space="preserve"> من ثلاثة أيام فيجوز لها السفر، فيقال: إن الأحاديث ترد على أبي حنيفة، أقول: لا ترد على أبي حنيفة، فإن الأحاديث ليست بواردة في سفر الحج بل في غيره من الأسفار،</w:t>
      </w:r>
      <w:r w:rsidR="00C479FB">
        <w:rPr>
          <w:rFonts w:ascii="Sakkal Majalla" w:eastAsia="SimSun" w:hAnsi="Sakkal Majalla" w:cs="Sakkal Majalla" w:hint="cs"/>
          <w:sz w:val="28"/>
          <w:szCs w:val="28"/>
          <w:rtl/>
        </w:rPr>
        <w:t>الخ</w:t>
      </w:r>
      <w:r w:rsidRPr="00834D98">
        <w:rPr>
          <w:rFonts w:ascii="Sakkal Majalla" w:eastAsia="SimSun" w:hAnsi="Sakkal Majalla" w:cs="Sakkal Majalla" w:hint="cs"/>
          <w:sz w:val="28"/>
          <w:szCs w:val="28"/>
          <w:rtl/>
        </w:rPr>
        <w:t>'</w:t>
      </w:r>
      <w:r w:rsidRPr="00834D98">
        <w:rPr>
          <w:rFonts w:eastAsia="SimSun" w:cs="Sakkal Majalla"/>
          <w:sz w:val="28"/>
          <w:szCs w:val="28"/>
          <w:rtl/>
        </w:rPr>
        <w:endnoteReference w:id="38"/>
      </w:r>
    </w:p>
    <w:p w14:paraId="0D7C884B" w14:textId="2DE5A25B" w:rsidR="003339E4" w:rsidRPr="00F60EE2" w:rsidRDefault="003339E4" w:rsidP="005F4512">
      <w:pPr>
        <w:widowControl w:val="0"/>
        <w:bidi/>
        <w:spacing w:after="0" w:line="240" w:lineRule="auto"/>
        <w:ind w:left="720" w:right="720"/>
        <w:jc w:val="both"/>
        <w:rPr>
          <w:rFonts w:ascii="Jameel Noori Nastaleeq" w:hAnsi="Jameel Noori Nastaleeq" w:cs="Jameel Noori Nastaleeq"/>
          <w:sz w:val="28"/>
          <w:szCs w:val="28"/>
          <w:rtl/>
        </w:rPr>
      </w:pPr>
      <w:r w:rsidRPr="00F60EE2">
        <w:rPr>
          <w:rFonts w:ascii="Jameel Noori Nastaleeq" w:hAnsi="Jameel Noori Nastaleeq" w:cs="Jameel Noori Nastaleeq" w:hint="cs"/>
          <w:sz w:val="28"/>
          <w:szCs w:val="28"/>
          <w:rtl/>
        </w:rPr>
        <w:t>جاننا چاہیے کہ سفر کے بارے میں جو احادیث ہیں وہ سفر ِ حج کے علاوہ ہیں،علماء سفرِ حج کامسئلہ بھی ان ہی احادیث کے تحت ذکر کرتے ہیں،امام طحاویؒ وغیرہ نے بھی ایسا ہی کیا ہے،یعنی ان ہی احادیث کے تحت سفرِ حج کا مسئلہ ذکر کیا ہے،علاوہ ازیں  بعض احادیث میں  عورت کو تین دن سے زیادہ  مسافت کا سفر کرنے کی ممانعت آئی ہے،بعض میں ایک دن کے سفر کی اور بعض میں ایک دن اور ایک رات کے سفر کی ممانعت آئی ہے،مختلف الفاظ آئے ہیں،امام ابو حنیفہؒ کا موقف یہ ہے کہ اگر سفر ِحج تین دن کا ہو تو عورت  بغیر محرم کے نہ جائے اور اگر اس سے کم ہوتو جاسکتی ہے،پھر یہ اعتراض کیاجاتاہے کہ یہ احادیث امام صاحبؒ کے خلاف جاتی ہیں،حالانکہ ایسا نہیں ہے،کیوں کہ یہ احادیث سفر ِ حج سے متعلق نہیں ہیں بلکہ اس کے علاوہ دیگر اسفار سے متعلق ہیں،تحقیقی بات یہ ہے کہ اصل مدار فتنہ کے موجود ہونے اور موجود نہ ہونے پر ہے،اور اس میں دنوں کی کوئی تحدید نہیں ہے بلکہ یہ معاملہ مبتلا بہ شخص کی رائے  پر محمول ہے،یہ میرے نزدیک مذہبِ حنفی کی تحقیق ہے،اگرچہ اس کی صراحت کسی نے نہیں کی ہے</w:t>
      </w:r>
      <w:r w:rsidR="00260A6D">
        <w:rPr>
          <w:rFonts w:ascii="Jameel Noori Nastaleeq" w:hAnsi="Jameel Noori Nastaleeq" w:cs="Jameel Noori Nastaleeq" w:hint="cs"/>
          <w:sz w:val="28"/>
          <w:szCs w:val="28"/>
          <w:rtl/>
        </w:rPr>
        <w:t>۔</w:t>
      </w:r>
    </w:p>
    <w:p w14:paraId="7D855905" w14:textId="3D1BD966" w:rsidR="003339E4" w:rsidRPr="00F60EE2" w:rsidRDefault="007928AC" w:rsidP="00F60EE2">
      <w:pPr>
        <w:bidi/>
        <w:spacing w:after="0" w:line="240" w:lineRule="auto"/>
        <w:ind w:firstLine="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نیز </w:t>
      </w:r>
      <w:r w:rsidR="003339E4" w:rsidRPr="00F60EE2">
        <w:rPr>
          <w:rFonts w:ascii="Jameel Noori Nastaleeq" w:hAnsi="Jameel Noori Nastaleeq" w:cs="Jameel Noori Nastaleeq" w:hint="cs"/>
          <w:sz w:val="28"/>
          <w:szCs w:val="28"/>
          <w:rtl/>
        </w:rPr>
        <w:t xml:space="preserve"> شیخ انور شاہ الکشمیری</w:t>
      </w:r>
      <w:r w:rsidR="003339E4" w:rsidRPr="00F60EE2">
        <w:rPr>
          <w:rFonts w:ascii="Jameel Noori Nastaleeq" w:hAnsi="Jameel Noori Nastaleeq" w:cs="Jameel Noori Nastaleeq"/>
          <w:sz w:val="28"/>
          <w:szCs w:val="28"/>
          <w:rtl/>
        </w:rPr>
        <w:t>(1352ھ/1933ء)</w:t>
      </w:r>
      <w:r w:rsidR="003339E4" w:rsidRPr="00F60EE2">
        <w:rPr>
          <w:rFonts w:ascii="Jameel Noori Nastaleeq" w:hAnsi="Jameel Noori Nastaleeq" w:cs="Jameel Noori Nastaleeq" w:hint="cs"/>
          <w:sz w:val="28"/>
          <w:szCs w:val="28"/>
          <w:rtl/>
        </w:rPr>
        <w:t xml:space="preserve"> اپنی کتاب</w:t>
      </w:r>
      <w:r w:rsidR="003339E4" w:rsidRPr="00F60EE2">
        <w:rPr>
          <w:rFonts w:ascii="Jameel Noori Nastaleeq" w:hAnsi="Jameel Noori Nastaleeq" w:cs="Jameel Noori Nastaleeq"/>
          <w:sz w:val="28"/>
          <w:szCs w:val="28"/>
          <w:rtl/>
        </w:rPr>
        <w:t xml:space="preserve">''فیض الباری علی صحیح البخاری'' </w:t>
      </w:r>
      <w:r w:rsidR="003339E4" w:rsidRPr="00F60EE2">
        <w:rPr>
          <w:rFonts w:ascii="Jameel Noori Nastaleeq" w:hAnsi="Jameel Noori Nastaleeq" w:cs="Jameel Noori Nastaleeq" w:hint="cs"/>
          <w:sz w:val="28"/>
          <w:szCs w:val="28"/>
          <w:rtl/>
        </w:rPr>
        <w:t>میں ممانعت والی احادیث پر ضیا پاشی کرتے ہوئے تحریر کرتے ہیں:</w:t>
      </w:r>
    </w:p>
    <w:p w14:paraId="7FB5025C" w14:textId="12C88738" w:rsidR="003339E4" w:rsidRPr="00834D98" w:rsidRDefault="003339E4" w:rsidP="00834D98">
      <w:pPr>
        <w:bidi/>
        <w:spacing w:after="0" w:line="240" w:lineRule="auto"/>
        <w:ind w:left="720" w:right="720"/>
        <w:jc w:val="both"/>
        <w:rPr>
          <w:rFonts w:ascii="Sakkal Majalla" w:eastAsia="SimSun" w:hAnsi="Sakkal Majalla" w:cs="Sakkal Majalla"/>
          <w:sz w:val="28"/>
          <w:szCs w:val="28"/>
          <w:rtl/>
        </w:rPr>
      </w:pPr>
      <w:r w:rsidRPr="00834D98">
        <w:rPr>
          <w:rFonts w:ascii="Sakkal Majalla" w:eastAsia="SimSun" w:hAnsi="Sakkal Majalla" w:cs="Sakkal Majalla"/>
          <w:sz w:val="28"/>
          <w:szCs w:val="28"/>
          <w:rtl/>
        </w:rPr>
        <w:t xml:space="preserve">قال الحافظ رحمه الله تعالى: وفيه ما يدل على اختياره أن أقل مسافة القصر يوم وليلة ولما لم يكن عند المصنف رحمه الله تعالى في القصر والإتمام حديث، أخرج له حديث الحج والسفر للحاجات العامة، كقوله: «لا تسافر المرأة ثلاثا»، فإنه لم يقع في مسألة الإتمام والقصر، بل ورد في سفر الحاجات، واختلفت فيه الروايات. وفي بعضها: مسيرة يوم وليلة، وهو عندي مختلف باختلاف الأحوال، والأحاديث في هذا الباب </w:t>
      </w:r>
      <w:r w:rsidRPr="00834D98">
        <w:rPr>
          <w:rFonts w:ascii="Sakkal Majalla" w:eastAsia="SimSun" w:hAnsi="Sakkal Majalla" w:cs="Sakkal Majalla"/>
          <w:sz w:val="28"/>
          <w:szCs w:val="28"/>
          <w:rtl/>
        </w:rPr>
        <w:lastRenderedPageBreak/>
        <w:t>صدرت عن حضرة الرسالة تارة كذا، وتارة كذا، وليست محمولة على اختلاف الرواة. وفي كتب الحنفية عامة عدم جواز السفر إلا مع محرم،قلت: ويجوز عندي مع غير محرم أيضا بشرط الاعتماد والأمن من الفتنة. وقد وجدت له مادة كثيرة في الأحاديث،أما في الفقه فهو من مسائل الفتن</w:t>
      </w:r>
      <w:r w:rsidR="00260A6D">
        <w:rPr>
          <w:rFonts w:ascii="Sakkal Majalla" w:eastAsia="SimSun" w:hAnsi="Sakkal Majalla" w:cs="Sakkal Majalla" w:hint="cs"/>
          <w:sz w:val="28"/>
          <w:szCs w:val="28"/>
          <w:rtl/>
        </w:rPr>
        <w:t>۔</w:t>
      </w:r>
      <w:r w:rsidRPr="00834D98">
        <w:rPr>
          <w:rFonts w:eastAsia="SimSun" w:cs="Sakkal Majalla"/>
          <w:sz w:val="28"/>
          <w:szCs w:val="28"/>
          <w:rtl/>
        </w:rPr>
        <w:endnoteReference w:id="39"/>
      </w:r>
    </w:p>
    <w:p w14:paraId="2243085F" w14:textId="31F8243F" w:rsidR="00CD26F5" w:rsidRPr="00F60EE2" w:rsidRDefault="00CD26F5" w:rsidP="00875559">
      <w:pPr>
        <w:bidi/>
        <w:spacing w:after="0" w:line="240" w:lineRule="auto"/>
        <w:ind w:left="720" w:right="720"/>
        <w:jc w:val="both"/>
        <w:rPr>
          <w:rFonts w:ascii="Jameel Noori Nastaleeq" w:hAnsi="Jameel Noori Nastaleeq" w:cs="Jameel Noori Nastaleeq"/>
          <w:sz w:val="28"/>
          <w:szCs w:val="28"/>
        </w:rPr>
      </w:pPr>
      <w:r w:rsidRPr="00F60EE2">
        <w:rPr>
          <w:rFonts w:ascii="Jameel Noori Nastaleeq" w:hAnsi="Jameel Noori Nastaleeq" w:cs="Jameel Noori Nastaleeq" w:hint="cs"/>
          <w:sz w:val="28"/>
          <w:szCs w:val="28"/>
          <w:rtl/>
        </w:rPr>
        <w:t>حافظ ابن حجرؒ فرماتے ہیں کہ اس میں ان کے اختیار کردہ قول کی دلیل ہے کہ کم از کم قصر کی مسافت ایک دن اور ایک رات ہے،جب مصنف کے پاس قصر واتمام پر کوئی حدیث موجود نہ تھی تو انہوں نے حج کی اور عام حاجات کے لئے سفر کی حدیث نقل کردی،جیسے یہ حدیث کہ :کوئی عورت تین دن کا سفر نہ کرے،،حالانکہ یہ حدیث قصر و اتمام کے مسئلہ کے بارے میں نہیں ہے،بلکہ سفر ِ حاجات کے متعلق ہے،پھر اس بارے میں روایات مختلف ہیں،بعض روایات میں ایک دن و رات کا ذکر  بھی آتاہے،میرے نزدیک یہ مختلف روایات،مختلف احوال پر محمول ہیں،کیوں کہ نبی ِ پاکﷺ سے اس بارے میں مختلف الفاظ منقول ہیں،یہ روایات ،</w:t>
      </w:r>
      <w:r w:rsidR="00834D98">
        <w:rPr>
          <w:rFonts w:ascii="Jameel Noori Nastaleeq" w:hAnsi="Jameel Noori Nastaleeq" w:cs="Jameel Noori Nastaleeq"/>
          <w:sz w:val="28"/>
          <w:szCs w:val="28"/>
        </w:rPr>
        <w:t xml:space="preserve"> </w:t>
      </w:r>
      <w:r w:rsidRPr="00F60EE2">
        <w:rPr>
          <w:rFonts w:ascii="Jameel Noori Nastaleeq" w:hAnsi="Jameel Noori Nastaleeq" w:cs="Jameel Noori Nastaleeq" w:hint="cs"/>
          <w:sz w:val="28"/>
          <w:szCs w:val="28"/>
          <w:rtl/>
        </w:rPr>
        <w:t>رواۃ کے اختلاف پر محمول نہیں ہیں،کتبِ حنفیہ میں محرم کے بغیر سفر کا عدمِ جواز عام طور پر نقل کیا جاتا ہے،میں کہتا ہوں کہ میرے نزدیک بغیر محرم کے بھی سفر کرنا جائز ہے،لیکن شرط یہ ہے کہ ہم سفر قابلِ اعتماد ہوں اور کسی فتنہ کا اندیشہ نہ ہو،مجھے اس کے متعلق احادیث میں  بہت سی مثالیں ملی ہیں،اور فقہ میں اس مسئلہ کا تعلق مسائلِ فتن سے ہے۔</w:t>
      </w:r>
    </w:p>
    <w:p w14:paraId="66391901" w14:textId="7A259AFD" w:rsidR="00D4710F" w:rsidRPr="0036032C" w:rsidRDefault="0036032C" w:rsidP="005F4512">
      <w:pPr>
        <w:bidi/>
        <w:spacing w:after="0" w:line="240" w:lineRule="auto"/>
        <w:jc w:val="center"/>
        <w:rPr>
          <w:rFonts w:ascii="Jameel Noori Nastaleeq" w:hAnsi="Jameel Noori Nastaleeq" w:cs="Jameel Noori Nastaleeq"/>
          <w:sz w:val="29"/>
          <w:szCs w:val="29"/>
          <w:lang w:bidi="ur-PK"/>
        </w:rPr>
      </w:pPr>
      <w:r>
        <w:rPr>
          <w:rFonts w:ascii="Jameel Noori Nastaleeq" w:hAnsi="Jameel Noori Nastaleeq" w:cs="Jameel Noori Nastaleeq"/>
          <w:b/>
          <w:bCs/>
          <w:sz w:val="30"/>
          <w:szCs w:val="30"/>
          <w:rtl/>
        </w:rPr>
        <w:t>حوالہ جات</w:t>
      </w:r>
      <w:r>
        <w:rPr>
          <w:rFonts w:ascii="Jameel Noori Nastaleeq" w:hAnsi="Jameel Noori Nastaleeq" w:cs="Jameel Noori Nastaleeq" w:hint="cs"/>
          <w:b/>
          <w:bCs/>
          <w:sz w:val="30"/>
          <w:szCs w:val="30"/>
          <w:rtl/>
        </w:rPr>
        <w:t xml:space="preserve"> وحوا</w:t>
      </w:r>
      <w:r>
        <w:rPr>
          <w:rFonts w:ascii="Jameel Noori Nastaleeq" w:hAnsi="Jameel Noori Nastaleeq" w:cs="Jameel Noori Nastaleeq" w:hint="cs"/>
          <w:b/>
          <w:bCs/>
          <w:sz w:val="30"/>
          <w:szCs w:val="30"/>
          <w:rtl/>
          <w:lang w:bidi="ur-PK"/>
        </w:rPr>
        <w:t>شی</w:t>
      </w:r>
    </w:p>
    <w:sectPr w:rsidR="00D4710F" w:rsidRPr="0036032C" w:rsidSect="00F12522">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2880" w:right="1872" w:bottom="2880" w:left="1872" w:header="2016" w:footer="2304"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E00E" w14:textId="77777777" w:rsidR="0031057F" w:rsidRDefault="0031057F" w:rsidP="0036032C">
      <w:pPr>
        <w:bidi/>
        <w:spacing w:after="0" w:line="240" w:lineRule="auto"/>
      </w:pPr>
      <w:r>
        <w:separator/>
      </w:r>
    </w:p>
  </w:endnote>
  <w:endnote w:type="continuationSeparator" w:id="0">
    <w:p w14:paraId="691477EF" w14:textId="77777777" w:rsidR="0031057F" w:rsidRDefault="0031057F" w:rsidP="00D4710F">
      <w:pPr>
        <w:spacing w:after="0" w:line="240" w:lineRule="auto"/>
      </w:pPr>
      <w:r>
        <w:continuationSeparator/>
      </w:r>
    </w:p>
  </w:endnote>
  <w:endnote w:id="1">
    <w:p w14:paraId="03973DDD" w14:textId="623A5ECE" w:rsidR="003339E4" w:rsidRPr="00CC376A" w:rsidRDefault="003339E4" w:rsidP="007F0689">
      <w:pPr>
        <w:autoSpaceDE w:val="0"/>
        <w:autoSpaceDN w:val="0"/>
        <w:bidi/>
        <w:adjustRightInd w:val="0"/>
        <w:spacing w:after="0" w:line="240" w:lineRule="auto"/>
        <w:ind w:left="288" w:right="288"/>
        <w:jc w:val="both"/>
        <w:rPr>
          <w:rFonts w:ascii="Sakkal Majalla" w:eastAsia="Times New Roman" w:hAnsi="Sakkal Majalla" w:cs="Sakkal Majalla"/>
          <w:color w:val="000000" w:themeColor="text1"/>
          <w:rtl/>
          <w:lang w:bidi="ur-PK"/>
        </w:rPr>
      </w:pPr>
      <w:r w:rsidRPr="00CC376A">
        <w:rPr>
          <w:rStyle w:val="EndnoteReference"/>
          <w:rFonts w:ascii="Sakkal Majalla" w:hAnsi="Sakkal Majalla" w:cs="Sakkal Majalla"/>
          <w:color w:val="000000" w:themeColor="text1"/>
        </w:rPr>
        <w:endnoteRef/>
      </w:r>
      <w:r w:rsidRPr="00CC376A">
        <w:rPr>
          <w:rFonts w:ascii="Sakkal Majalla" w:eastAsia="Times New Roman" w:hAnsi="Sakkal Majalla" w:cs="Sakkal Majalla"/>
          <w:color w:val="000000" w:themeColor="text1"/>
          <w:rtl/>
        </w:rPr>
        <w:t>ابن</w:t>
      </w:r>
      <w:r w:rsidRPr="00CC376A">
        <w:rPr>
          <w:rFonts w:ascii="Sakkal Majalla" w:eastAsia="Times New Roman" w:hAnsi="Sakkal Majalla" w:cs="Sakkal Majalla" w:hint="cs"/>
          <w:color w:val="000000" w:themeColor="text1"/>
          <w:rtl/>
        </w:rPr>
        <w:t xml:space="preserve"> </w:t>
      </w:r>
      <w:r w:rsidRPr="00CC376A">
        <w:rPr>
          <w:rFonts w:ascii="Sakkal Majalla" w:eastAsia="Times New Roman" w:hAnsi="Sakkal Majalla" w:cs="Sakkal Majalla"/>
          <w:color w:val="000000" w:themeColor="text1"/>
          <w:rtl/>
        </w:rPr>
        <w:t>الهمام،كمال الدين</w:t>
      </w:r>
      <w:r w:rsidRPr="00CC376A">
        <w:rPr>
          <w:rFonts w:ascii="Sakkal Majalla" w:eastAsia="Times New Roman" w:hAnsi="Sakkal Majalla" w:cs="Sakkal Majalla" w:hint="cs"/>
          <w:color w:val="000000" w:themeColor="text1"/>
          <w:rtl/>
        </w:rPr>
        <w:t xml:space="preserve"> </w:t>
      </w:r>
      <w:r w:rsidRPr="00CC376A">
        <w:rPr>
          <w:rFonts w:ascii="Sakkal Majalla" w:eastAsia="Times New Roman" w:hAnsi="Sakkal Majalla" w:cs="Sakkal Majalla"/>
          <w:color w:val="000000" w:themeColor="text1"/>
          <w:rtl/>
        </w:rPr>
        <w:t>محمد بن</w:t>
      </w:r>
      <w:r w:rsidRPr="00CC376A">
        <w:rPr>
          <w:rFonts w:ascii="Sakkal Majalla" w:eastAsia="Times New Roman" w:hAnsi="Sakkal Majalla" w:cs="Sakkal Majalla" w:hint="cs"/>
          <w:color w:val="000000" w:themeColor="text1"/>
          <w:rtl/>
        </w:rPr>
        <w:t xml:space="preserve"> </w:t>
      </w:r>
      <w:r w:rsidRPr="00CC376A">
        <w:rPr>
          <w:rFonts w:ascii="Sakkal Majalla" w:eastAsia="Times New Roman" w:hAnsi="Sakkal Majalla" w:cs="Sakkal Majalla"/>
          <w:color w:val="000000" w:themeColor="text1"/>
          <w:rtl/>
        </w:rPr>
        <w:t>عبدالواحدالسيواسي(المتوفى:861هـ)</w:t>
      </w:r>
      <w:r w:rsidRPr="00CC376A">
        <w:rPr>
          <w:rFonts w:ascii="Traditional Arabic" w:eastAsia="Times New Roman" w:hAnsi="Traditional Arabic" w:cs="Traditional Arabic" w:hint="cs"/>
          <w:b/>
          <w:bCs/>
          <w:color w:val="000000" w:themeColor="text1"/>
          <w:rtl/>
        </w:rPr>
        <w:t>،</w:t>
      </w:r>
      <w:r w:rsidRPr="00CC376A">
        <w:rPr>
          <w:rFonts w:ascii="Sakkal Majalla" w:eastAsia="Times New Roman" w:hAnsi="Sakkal Majalla" w:cs="Sakkal Majalla"/>
          <w:color w:val="000000" w:themeColor="text1"/>
          <w:rtl/>
          <w:lang w:bidi="ur-PK"/>
        </w:rPr>
        <w:t>الھدایۃ مع فتح القدیر</w:t>
      </w:r>
      <w:r w:rsidRPr="00CC376A">
        <w:rPr>
          <w:rFonts w:ascii="Sakkal Majalla" w:eastAsia="Times New Roman" w:hAnsi="Sakkal Majalla" w:cs="Sakkal Majalla"/>
          <w:b/>
          <w:bCs/>
          <w:color w:val="000000" w:themeColor="text1"/>
          <w:rtl/>
        </w:rPr>
        <w:t>،</w:t>
      </w:r>
      <w:r w:rsidRPr="00CC376A">
        <w:rPr>
          <w:rFonts w:ascii="Sakkal Majalla" w:eastAsia="Times New Roman" w:hAnsi="Sakkal Majalla" w:cs="Sakkal Majalla" w:hint="cs"/>
          <w:color w:val="000000" w:themeColor="text1"/>
          <w:rtl/>
        </w:rPr>
        <w:t>کتاب الحج،</w:t>
      </w:r>
      <w:r w:rsidRPr="00CC376A">
        <w:rPr>
          <w:rFonts w:ascii="Sakkal Majalla" w:eastAsia="Times New Roman" w:hAnsi="Sakkal Majalla" w:cs="Sakkal Majalla"/>
          <w:color w:val="000000" w:themeColor="text1"/>
        </w:rPr>
        <w:t xml:space="preserve"> </w:t>
      </w:r>
      <w:r w:rsidRPr="00CC376A">
        <w:rPr>
          <w:rFonts w:ascii="Sakkal Majalla" w:eastAsia="Times New Roman" w:hAnsi="Sakkal Majalla" w:cs="Sakkal Majalla"/>
          <w:color w:val="000000" w:themeColor="text1"/>
          <w:rtl/>
        </w:rPr>
        <w:t>دارالفكر</w:t>
      </w:r>
      <w:r w:rsidR="00497D2D" w:rsidRPr="00CC376A">
        <w:rPr>
          <w:rFonts w:ascii="Sakkal Majalla" w:eastAsia="Times New Roman" w:hAnsi="Sakkal Majalla" w:cs="Sakkal Majalla" w:hint="cs"/>
          <w:color w:val="000000" w:themeColor="text1"/>
          <w:rtl/>
        </w:rPr>
        <w:t>،بیروت</w:t>
      </w:r>
      <w:r w:rsidRPr="00CC376A">
        <w:rPr>
          <w:rFonts w:ascii="Sakkal Majalla" w:eastAsia="Times New Roman" w:hAnsi="Sakkal Majalla" w:cs="Sakkal Majalla" w:hint="cs"/>
          <w:color w:val="000000" w:themeColor="text1"/>
          <w:rtl/>
        </w:rPr>
        <w:t>،</w:t>
      </w:r>
      <w:r w:rsidR="001906B7" w:rsidRPr="00CC376A">
        <w:rPr>
          <w:rFonts w:ascii="Sakkal Majalla" w:eastAsia="Times New Roman" w:hAnsi="Sakkal Majalla" w:cs="Sakkal Majalla" w:hint="cs"/>
          <w:color w:val="000000" w:themeColor="text1"/>
          <w:rtl/>
        </w:rPr>
        <w:t xml:space="preserve"> </w:t>
      </w:r>
      <w:r w:rsidRPr="00CC376A">
        <w:rPr>
          <w:rFonts w:ascii="Sakkal Majalla" w:eastAsia="Times New Roman" w:hAnsi="Sakkal Majalla" w:cs="Sakkal Majalla" w:hint="cs"/>
          <w:color w:val="000000" w:themeColor="text1"/>
          <w:rtl/>
        </w:rPr>
        <w:t>س،ن،</w:t>
      </w:r>
      <w:r w:rsidRPr="00CC376A">
        <w:rPr>
          <w:rFonts w:eastAsia="Times New Roman" w:hint="cs"/>
          <w:color w:val="000000" w:themeColor="text1"/>
          <w:rtl/>
        </w:rPr>
        <w:t>2/420،421</w:t>
      </w:r>
    </w:p>
    <w:p w14:paraId="652FE260" w14:textId="7453F3CD" w:rsidR="00732466" w:rsidRPr="00B81BF2" w:rsidRDefault="00732466" w:rsidP="00B81BF2">
      <w:pPr>
        <w:spacing w:after="0"/>
        <w:jc w:val="both"/>
      </w:pPr>
      <w:r w:rsidRPr="00B81BF2">
        <w:rPr>
          <w:rFonts w:asciiTheme="majorBidi" w:hAnsiTheme="majorBidi" w:cstheme="majorBidi"/>
          <w:color w:val="000000" w:themeColor="text1"/>
          <w:sz w:val="18"/>
          <w:szCs w:val="18"/>
        </w:rPr>
        <w:t xml:space="preserve">Ibn </w:t>
      </w:r>
      <w:r w:rsidR="005C1067" w:rsidRPr="00B81BF2">
        <w:rPr>
          <w:rFonts w:asciiTheme="majorBidi" w:hAnsiTheme="majorBidi" w:cstheme="majorBidi"/>
          <w:color w:val="000000" w:themeColor="text1"/>
          <w:sz w:val="18"/>
          <w:szCs w:val="18"/>
        </w:rPr>
        <w:t>a</w:t>
      </w:r>
      <w:r w:rsidRPr="00B81BF2">
        <w:rPr>
          <w:rFonts w:asciiTheme="majorBidi" w:hAnsiTheme="majorBidi" w:cstheme="majorBidi"/>
          <w:color w:val="000000" w:themeColor="text1"/>
          <w:sz w:val="18"/>
          <w:szCs w:val="18"/>
        </w:rPr>
        <w:t>l-Hamm</w:t>
      </w:r>
      <w:r w:rsidR="004710C3" w:rsidRPr="00B81BF2">
        <w:rPr>
          <w:rFonts w:asciiTheme="majorBidi" w:hAnsiTheme="majorBidi" w:cstheme="majorBidi"/>
          <w:color w:val="000000" w:themeColor="text1"/>
          <w:sz w:val="18"/>
          <w:szCs w:val="18"/>
        </w:rPr>
        <w:t>ā</w:t>
      </w:r>
      <w:r w:rsidRPr="00B81BF2">
        <w:rPr>
          <w:rFonts w:asciiTheme="majorBidi" w:hAnsiTheme="majorBidi" w:cstheme="majorBidi"/>
          <w:color w:val="000000" w:themeColor="text1"/>
          <w:sz w:val="18"/>
          <w:szCs w:val="18"/>
        </w:rPr>
        <w:t xml:space="preserve">m, Kamal </w:t>
      </w:r>
      <w:r w:rsidR="00326122" w:rsidRPr="00B81BF2">
        <w:rPr>
          <w:rFonts w:asciiTheme="majorBidi" w:hAnsiTheme="majorBidi" w:cstheme="majorBidi"/>
          <w:color w:val="000000" w:themeColor="text1"/>
          <w:sz w:val="18"/>
          <w:szCs w:val="18"/>
        </w:rPr>
        <w:t>u</w:t>
      </w:r>
      <w:r w:rsidRPr="00B81BF2">
        <w:rPr>
          <w:rFonts w:asciiTheme="majorBidi" w:hAnsiTheme="majorBidi" w:cstheme="majorBidi"/>
          <w:color w:val="000000" w:themeColor="text1"/>
          <w:sz w:val="18"/>
          <w:szCs w:val="18"/>
        </w:rPr>
        <w:t>l-Din Muhammad bin Abd</w:t>
      </w:r>
      <w:r w:rsidR="00DE2019" w:rsidRPr="00B81BF2">
        <w:rPr>
          <w:rFonts w:asciiTheme="majorBidi" w:hAnsiTheme="majorBidi" w:cstheme="majorBidi"/>
          <w:color w:val="000000" w:themeColor="text1"/>
          <w:sz w:val="18"/>
          <w:szCs w:val="18"/>
        </w:rPr>
        <w:t>u</w:t>
      </w:r>
      <w:r w:rsidRPr="00B81BF2">
        <w:rPr>
          <w:rFonts w:asciiTheme="majorBidi" w:hAnsiTheme="majorBidi" w:cstheme="majorBidi"/>
          <w:color w:val="000000" w:themeColor="text1"/>
          <w:sz w:val="18"/>
          <w:szCs w:val="18"/>
        </w:rPr>
        <w:t>l</w:t>
      </w:r>
      <w:r w:rsidR="00DE2019" w:rsidRPr="00B81BF2">
        <w:rPr>
          <w:rFonts w:asciiTheme="majorBidi" w:hAnsiTheme="majorBidi" w:cstheme="majorBidi"/>
          <w:color w:val="000000" w:themeColor="text1"/>
          <w:sz w:val="18"/>
          <w:szCs w:val="18"/>
        </w:rPr>
        <w:t xml:space="preserve"> </w:t>
      </w:r>
      <w:r w:rsidRPr="00B81BF2">
        <w:rPr>
          <w:rFonts w:asciiTheme="majorBidi" w:hAnsiTheme="majorBidi" w:cstheme="majorBidi"/>
          <w:color w:val="000000" w:themeColor="text1"/>
          <w:sz w:val="18"/>
          <w:szCs w:val="18"/>
        </w:rPr>
        <w:t xml:space="preserve">Wahid al-Siyawasi (died: 861 AH), </w:t>
      </w:r>
      <w:r w:rsidR="00DE2019" w:rsidRPr="00B81BF2">
        <w:rPr>
          <w:rFonts w:asciiTheme="majorBidi" w:hAnsiTheme="majorBidi" w:cstheme="majorBidi"/>
          <w:color w:val="000000" w:themeColor="text1"/>
          <w:sz w:val="18"/>
          <w:szCs w:val="18"/>
        </w:rPr>
        <w:t>AlHi</w:t>
      </w:r>
      <w:r w:rsidR="00CC49E4" w:rsidRPr="00B81BF2">
        <w:rPr>
          <w:rFonts w:asciiTheme="majorBidi" w:hAnsiTheme="majorBidi" w:cstheme="majorBidi"/>
          <w:color w:val="000000" w:themeColor="text1"/>
          <w:sz w:val="18"/>
          <w:szCs w:val="18"/>
        </w:rPr>
        <w:t>d</w:t>
      </w:r>
      <w:r w:rsidR="00DE2019" w:rsidRPr="00B81BF2">
        <w:rPr>
          <w:rFonts w:asciiTheme="majorBidi" w:hAnsiTheme="majorBidi" w:cstheme="majorBidi"/>
          <w:color w:val="000000" w:themeColor="text1"/>
          <w:sz w:val="18"/>
          <w:szCs w:val="18"/>
        </w:rPr>
        <w:t xml:space="preserve">āya </w:t>
      </w:r>
      <w:r w:rsidRPr="00B81BF2">
        <w:rPr>
          <w:rFonts w:asciiTheme="majorBidi" w:hAnsiTheme="majorBidi" w:cstheme="majorBidi"/>
          <w:color w:val="000000" w:themeColor="text1"/>
          <w:sz w:val="18"/>
          <w:szCs w:val="18"/>
        </w:rPr>
        <w:t>with Fateh al-Qadir, Kitab al-Hajj, D</w:t>
      </w:r>
      <w:r w:rsidR="004710C3" w:rsidRPr="00B81BF2">
        <w:rPr>
          <w:rFonts w:asciiTheme="majorBidi" w:hAnsiTheme="majorBidi" w:cstheme="majorBidi"/>
          <w:color w:val="000000" w:themeColor="text1"/>
          <w:sz w:val="18"/>
          <w:szCs w:val="18"/>
        </w:rPr>
        <w:t>ār</w:t>
      </w:r>
      <w:r w:rsidRPr="00B81BF2">
        <w:rPr>
          <w:rFonts w:asciiTheme="majorBidi" w:hAnsiTheme="majorBidi" w:cstheme="majorBidi"/>
          <w:color w:val="000000" w:themeColor="text1"/>
          <w:sz w:val="18"/>
          <w:szCs w:val="18"/>
        </w:rPr>
        <w:t xml:space="preserve"> </w:t>
      </w:r>
      <w:r w:rsidR="004710C3" w:rsidRPr="00B81BF2">
        <w:rPr>
          <w:rFonts w:asciiTheme="majorBidi" w:hAnsiTheme="majorBidi" w:cstheme="majorBidi"/>
          <w:color w:val="000000" w:themeColor="text1"/>
          <w:sz w:val="18"/>
          <w:szCs w:val="18"/>
        </w:rPr>
        <w:t>u</w:t>
      </w:r>
      <w:r w:rsidRPr="00B81BF2">
        <w:rPr>
          <w:rFonts w:asciiTheme="majorBidi" w:hAnsiTheme="majorBidi" w:cstheme="majorBidi"/>
          <w:color w:val="000000" w:themeColor="text1"/>
          <w:sz w:val="18"/>
          <w:szCs w:val="18"/>
        </w:rPr>
        <w:t>l-Fikr, Beirut, 2/420, 421</w:t>
      </w:r>
    </w:p>
  </w:endnote>
  <w:endnote w:id="2">
    <w:p w14:paraId="5C2D0A32" w14:textId="52525E1B"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الكاساني،علاء الدين،أبو بكر بن مسعود بن أحمد الحنفي (المتوفى: 587هـ)،بدائع الصنائع في ترتيب الشرائع،دار الكتب العلمية،الطبعةالثانية،1406هـ-1986م،2/124</w:t>
      </w:r>
      <w:r w:rsidR="00CA50D6">
        <w:rPr>
          <w:rFonts w:ascii="Sakkal Majalla" w:hAnsi="Sakkal Majalla" w:cs="Sakkal Majalla" w:hint="cs"/>
          <w:color w:val="000000" w:themeColor="text1"/>
          <w:sz w:val="24"/>
          <w:szCs w:val="24"/>
          <w:rtl/>
        </w:rPr>
        <w:t>؛</w:t>
      </w:r>
      <w:r w:rsidRPr="002958CA">
        <w:rPr>
          <w:rFonts w:ascii="Sakkal Majalla" w:hAnsi="Sakkal Majalla" w:cs="Sakkal Majalla"/>
          <w:color w:val="000000" w:themeColor="text1"/>
          <w:sz w:val="24"/>
          <w:szCs w:val="24"/>
          <w:rtl/>
        </w:rPr>
        <w:t xml:space="preserve"> القرافي، شهاب الدين،أحمد بن إدريس بن عبد الرحمن أبو العباس ، المالكي،(المتوفى: 684هـ) الذخیرۃ،دار الغرب الإسلامي،بيروت، الطبعةالأولى، 1994م ،3/180</w:t>
      </w:r>
    </w:p>
    <w:p w14:paraId="097A52E7" w14:textId="0202450A" w:rsidR="00AE1277" w:rsidRPr="002958CA" w:rsidRDefault="000672E1"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 xml:space="preserve">Al-Kasani, Ala-ud-Din, Abu Bakr bin Mas'ud bin Ahmad al-Hanafi (died: 587 AH), Bada'i al-Sina'i </w:t>
      </w:r>
      <w:r w:rsidR="0045241A" w:rsidRPr="00B81BF2">
        <w:rPr>
          <w:rFonts w:asciiTheme="majorBidi" w:hAnsiTheme="majorBidi" w:cstheme="majorBidi" w:hint="cs"/>
          <w:color w:val="000000" w:themeColor="text1"/>
          <w:sz w:val="18"/>
          <w:szCs w:val="18"/>
          <w:rtl/>
        </w:rPr>
        <w:t xml:space="preserve"> </w:t>
      </w:r>
      <w:r w:rsidR="0045241A" w:rsidRPr="00B81BF2">
        <w:rPr>
          <w:rFonts w:asciiTheme="majorBidi" w:hAnsiTheme="majorBidi" w:cstheme="majorBidi"/>
          <w:color w:val="000000" w:themeColor="text1"/>
          <w:sz w:val="18"/>
          <w:szCs w:val="18"/>
        </w:rPr>
        <w:t>fi trteb al shra’ai</w:t>
      </w:r>
      <w:r w:rsidRPr="00B81BF2">
        <w:rPr>
          <w:rFonts w:asciiTheme="majorBidi" w:hAnsiTheme="majorBidi" w:cstheme="majorBidi"/>
          <w:color w:val="000000" w:themeColor="text1"/>
          <w:sz w:val="18"/>
          <w:szCs w:val="18"/>
        </w:rPr>
        <w:t xml:space="preserve">, </w:t>
      </w:r>
      <w:r w:rsidR="009C61CB" w:rsidRPr="00B81BF2">
        <w:rPr>
          <w:rFonts w:asciiTheme="majorBidi" w:hAnsiTheme="majorBidi" w:cstheme="majorBidi"/>
          <w:color w:val="000000" w:themeColor="text1"/>
          <w:sz w:val="18"/>
          <w:szCs w:val="18"/>
        </w:rPr>
        <w:t>Dār</w:t>
      </w:r>
      <w:r w:rsidRPr="00B81BF2">
        <w:rPr>
          <w:rFonts w:asciiTheme="majorBidi" w:hAnsiTheme="majorBidi" w:cstheme="majorBidi"/>
          <w:color w:val="000000" w:themeColor="text1"/>
          <w:sz w:val="18"/>
          <w:szCs w:val="18"/>
        </w:rPr>
        <w:t xml:space="preserve"> al-Kutub al-Il-Imiya, al-Tabbah al-Taniya, 1406 AH</w:t>
      </w:r>
      <w:r w:rsidR="00B84CCE" w:rsidRPr="00B81BF2">
        <w:rPr>
          <w:rFonts w:asciiTheme="majorBidi" w:hAnsiTheme="majorBidi" w:cstheme="majorBidi"/>
          <w:color w:val="000000" w:themeColor="text1"/>
          <w:sz w:val="18"/>
          <w:szCs w:val="18"/>
        </w:rPr>
        <w:t xml:space="preserve"> </w:t>
      </w:r>
      <w:r w:rsidRPr="00B81BF2">
        <w:rPr>
          <w:rFonts w:asciiTheme="majorBidi" w:hAnsiTheme="majorBidi" w:cstheme="majorBidi"/>
          <w:color w:val="000000" w:themeColor="text1"/>
          <w:sz w:val="18"/>
          <w:szCs w:val="18"/>
        </w:rPr>
        <w:t xml:space="preserve">-1986 AD, 2/124; Al-Qarafi, Shahab al-Din, Ahmad bin Idris bin Abd al-Rahman Abul al-Abbas, Al-Maliki, (died: 684 AH) al-Dukhirah, </w:t>
      </w:r>
      <w:r w:rsidR="009C61CB" w:rsidRPr="00B81BF2">
        <w:rPr>
          <w:rFonts w:asciiTheme="majorBidi" w:hAnsiTheme="majorBidi" w:cstheme="majorBidi"/>
          <w:color w:val="000000" w:themeColor="text1"/>
          <w:sz w:val="18"/>
          <w:szCs w:val="18"/>
        </w:rPr>
        <w:t>Dār</w:t>
      </w:r>
      <w:r w:rsidRPr="00B81BF2">
        <w:rPr>
          <w:rFonts w:asciiTheme="majorBidi" w:hAnsiTheme="majorBidi" w:cstheme="majorBidi"/>
          <w:color w:val="000000" w:themeColor="text1"/>
          <w:sz w:val="18"/>
          <w:szCs w:val="18"/>
        </w:rPr>
        <w:t xml:space="preserve"> al-Gharb al-Islami, Beirut, </w:t>
      </w:r>
      <w:r w:rsidR="008D7CEA" w:rsidRPr="00B81BF2">
        <w:rPr>
          <w:rFonts w:asciiTheme="majorBidi" w:hAnsiTheme="majorBidi" w:cstheme="majorBidi"/>
          <w:color w:val="000000" w:themeColor="text1"/>
          <w:sz w:val="18"/>
          <w:szCs w:val="18"/>
        </w:rPr>
        <w:t xml:space="preserve">Tabbah al- </w:t>
      </w:r>
      <w:r w:rsidR="00E73D90" w:rsidRPr="00B81BF2">
        <w:rPr>
          <w:rFonts w:asciiTheme="majorBidi" w:hAnsiTheme="majorBidi" w:cstheme="majorBidi"/>
          <w:color w:val="000000" w:themeColor="text1"/>
          <w:sz w:val="18"/>
          <w:szCs w:val="18"/>
        </w:rPr>
        <w:t>Aw</w:t>
      </w:r>
      <w:r w:rsidR="008D7CEA" w:rsidRPr="00B81BF2">
        <w:rPr>
          <w:rFonts w:asciiTheme="majorBidi" w:hAnsiTheme="majorBidi" w:cstheme="majorBidi"/>
          <w:color w:val="000000" w:themeColor="text1"/>
          <w:sz w:val="18"/>
          <w:szCs w:val="18"/>
        </w:rPr>
        <w:t>la</w:t>
      </w:r>
      <w:r w:rsidR="00E73D90" w:rsidRPr="00B81BF2">
        <w:rPr>
          <w:rFonts w:asciiTheme="majorBidi" w:hAnsiTheme="majorBidi" w:cstheme="majorBidi"/>
          <w:color w:val="000000" w:themeColor="text1"/>
          <w:sz w:val="18"/>
          <w:szCs w:val="18"/>
        </w:rPr>
        <w:t>i</w:t>
      </w:r>
      <w:r w:rsidRPr="00B81BF2">
        <w:rPr>
          <w:rFonts w:asciiTheme="majorBidi" w:hAnsiTheme="majorBidi" w:cstheme="majorBidi"/>
          <w:color w:val="000000" w:themeColor="text1"/>
          <w:sz w:val="18"/>
          <w:szCs w:val="18"/>
        </w:rPr>
        <w:t>, 1994, 3/180</w:t>
      </w:r>
      <w:r w:rsidR="0036308D" w:rsidRPr="00B81BF2">
        <w:rPr>
          <w:rFonts w:asciiTheme="majorBidi" w:hAnsiTheme="majorBidi" w:cstheme="majorBidi"/>
          <w:color w:val="000000" w:themeColor="text1"/>
          <w:sz w:val="18"/>
          <w:szCs w:val="18"/>
        </w:rPr>
        <w:t>.</w:t>
      </w:r>
    </w:p>
  </w:endnote>
  <w:endnote w:id="3">
    <w:p w14:paraId="46ED01DF" w14:textId="6C47DD30" w:rsidR="003339E4" w:rsidRDefault="003339E4" w:rsidP="00DD6F93">
      <w:pPr>
        <w:autoSpaceDE w:val="0"/>
        <w:autoSpaceDN w:val="0"/>
        <w:bidi/>
        <w:adjustRightInd w:val="0"/>
        <w:spacing w:after="0" w:line="240" w:lineRule="auto"/>
        <w:ind w:left="288" w:right="288"/>
        <w:jc w:val="both"/>
        <w:rPr>
          <w:rFonts w:ascii="Sakkal Majalla" w:eastAsia="Times New Roman"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Pr="002958CA">
        <w:rPr>
          <w:rFonts w:ascii="Sakkal Majalla" w:eastAsia="Times New Roman" w:hAnsi="Sakkal Majalla" w:cs="Sakkal Majalla"/>
          <w:color w:val="000000" w:themeColor="text1"/>
          <w:sz w:val="24"/>
          <w:szCs w:val="24"/>
          <w:rtl/>
        </w:rPr>
        <w:t>ابن عبد البر، ،أبو عمر يوسف بن عبد الله بن محمد بن عاصم النمري ،القرطبي (المتوفى: 463هـ)تحقيق: سالم محمد عطا، محمد علي معوض</w:t>
      </w:r>
      <w:r w:rsidRPr="002958CA">
        <w:rPr>
          <w:rFonts w:ascii="Sakkal Majalla" w:eastAsia="Times New Roman" w:hAnsi="Sakkal Majalla" w:cs="Sakkal Majalla"/>
          <w:color w:val="000000" w:themeColor="text1"/>
          <w:sz w:val="24"/>
          <w:szCs w:val="24"/>
        </w:rPr>
        <w:t>,</w:t>
      </w:r>
      <w:r w:rsidR="00497D2D" w:rsidRPr="002958CA">
        <w:rPr>
          <w:rFonts w:ascii="Sakkal Majalla" w:eastAsia="Times New Roman" w:hAnsi="Sakkal Majalla" w:cs="Sakkal Majalla"/>
          <w:color w:val="000000" w:themeColor="text1"/>
          <w:sz w:val="24"/>
          <w:szCs w:val="24"/>
          <w:rtl/>
        </w:rPr>
        <w:t xml:space="preserve"> الاستذكار،دار الكتب العلمية</w:t>
      </w:r>
      <w:r w:rsidR="00497D2D" w:rsidRPr="002958CA">
        <w:rPr>
          <w:rFonts w:ascii="Sakkal Majalla" w:eastAsia="Times New Roman" w:hAnsi="Sakkal Majalla" w:cs="Sakkal Majalla" w:hint="cs"/>
          <w:color w:val="000000" w:themeColor="text1"/>
          <w:sz w:val="24"/>
          <w:szCs w:val="24"/>
          <w:rtl/>
        </w:rPr>
        <w:t>،</w:t>
      </w:r>
      <w:r w:rsidRPr="002958CA">
        <w:rPr>
          <w:rFonts w:ascii="Sakkal Majalla" w:eastAsia="Times New Roman" w:hAnsi="Sakkal Majalla" w:cs="Sakkal Majalla"/>
          <w:color w:val="000000" w:themeColor="text1"/>
          <w:sz w:val="24"/>
          <w:szCs w:val="24"/>
          <w:rtl/>
        </w:rPr>
        <w:t>بيروت</w:t>
      </w:r>
      <w:r w:rsidRPr="002958CA">
        <w:rPr>
          <w:rFonts w:ascii="Sakkal Majalla" w:eastAsia="Times New Roman" w:hAnsi="Sakkal Majalla" w:cs="Sakkal Majalla"/>
          <w:color w:val="000000" w:themeColor="text1"/>
          <w:sz w:val="24"/>
          <w:szCs w:val="24"/>
        </w:rPr>
        <w:t xml:space="preserve"> ,</w:t>
      </w:r>
      <w:r w:rsidRPr="002958CA">
        <w:rPr>
          <w:rFonts w:ascii="Sakkal Majalla" w:eastAsia="Times New Roman" w:hAnsi="Sakkal Majalla" w:cs="Sakkal Majalla"/>
          <w:color w:val="000000" w:themeColor="text1"/>
          <w:sz w:val="24"/>
          <w:szCs w:val="24"/>
          <w:rtl/>
        </w:rPr>
        <w:t>الطبعةالأولى،1421</w:t>
      </w:r>
      <w:r w:rsidR="00497D2D" w:rsidRPr="002958CA">
        <w:rPr>
          <w:rFonts w:ascii="Sakkal Majalla" w:eastAsia="Times New Roman" w:hAnsi="Sakkal Majalla" w:cs="Sakkal Majalla" w:hint="cs"/>
          <w:color w:val="000000" w:themeColor="text1"/>
          <w:sz w:val="24"/>
          <w:szCs w:val="24"/>
          <w:rtl/>
        </w:rPr>
        <w:t>ھ،</w:t>
      </w:r>
      <w:r w:rsidR="00497D2D" w:rsidRPr="002958CA">
        <w:rPr>
          <w:rFonts w:ascii="Sakkal Majalla" w:eastAsia="Times New Roman" w:hAnsi="Sakkal Majalla" w:cs="Sakkal Majalla"/>
          <w:color w:val="000000" w:themeColor="text1"/>
          <w:sz w:val="24"/>
          <w:szCs w:val="24"/>
          <w:rtl/>
        </w:rPr>
        <w:t>2000</w:t>
      </w:r>
      <w:r w:rsidR="00497D2D" w:rsidRPr="002958CA">
        <w:rPr>
          <w:rFonts w:ascii="Sakkal Majalla" w:eastAsia="Times New Roman" w:hAnsi="Sakkal Majalla" w:cs="Sakkal Majalla" w:hint="cs"/>
          <w:color w:val="000000" w:themeColor="text1"/>
          <w:sz w:val="24"/>
          <w:szCs w:val="24"/>
          <w:rtl/>
        </w:rPr>
        <w:t>ء</w:t>
      </w:r>
      <w:r w:rsidRPr="002958CA">
        <w:rPr>
          <w:rFonts w:ascii="Sakkal Majalla" w:eastAsia="Times New Roman" w:hAnsi="Sakkal Majalla" w:cs="Sakkal Majalla"/>
          <w:color w:val="000000" w:themeColor="text1"/>
          <w:sz w:val="24"/>
          <w:szCs w:val="24"/>
          <w:rtl/>
        </w:rPr>
        <w:t>،4/412</w:t>
      </w:r>
    </w:p>
    <w:p w14:paraId="4A30C536" w14:textId="1BFD5EB2" w:rsidR="008C35C1" w:rsidRPr="00B81BF2" w:rsidRDefault="00B104FE" w:rsidP="00B81BF2">
      <w:pPr>
        <w:spacing w:after="0"/>
        <w:jc w:val="both"/>
        <w:rPr>
          <w:rFonts w:ascii="Sakkal Majalla" w:eastAsia="Times New Roman" w:hAnsi="Sakkal Majalla" w:cs="Sakkal Majalla"/>
          <w:spacing w:val="-4"/>
        </w:rPr>
      </w:pPr>
      <w:r w:rsidRPr="00B81BF2">
        <w:rPr>
          <w:rFonts w:asciiTheme="majorBidi" w:hAnsiTheme="majorBidi" w:cstheme="majorBidi"/>
          <w:color w:val="000000" w:themeColor="text1"/>
          <w:spacing w:val="-4"/>
          <w:sz w:val="18"/>
          <w:szCs w:val="18"/>
        </w:rPr>
        <w:t xml:space="preserve">Ibn Abd al-Barr, Abu Umar Yusuf bin Abdullah bin Muhammad bin Asim al-Nimri, al-Qurtubi (died: 463 AH) </w:t>
      </w:r>
      <w:r w:rsidR="007C2AF0" w:rsidRPr="00B81BF2">
        <w:rPr>
          <w:rFonts w:asciiTheme="majorBidi" w:hAnsiTheme="majorBidi" w:cstheme="majorBidi"/>
          <w:color w:val="000000" w:themeColor="text1"/>
          <w:spacing w:val="-4"/>
          <w:sz w:val="18"/>
          <w:szCs w:val="18"/>
        </w:rPr>
        <w:t>tahqeq</w:t>
      </w:r>
      <w:r w:rsidRPr="00B81BF2">
        <w:rPr>
          <w:rFonts w:asciiTheme="majorBidi" w:hAnsiTheme="majorBidi" w:cstheme="majorBidi"/>
          <w:color w:val="000000" w:themeColor="text1"/>
          <w:spacing w:val="-4"/>
          <w:sz w:val="18"/>
          <w:szCs w:val="18"/>
        </w:rPr>
        <w:t xml:space="preserve">: Salim Muhammad Atta, Muhammad Ali Maawad, Al-Istizkar, </w:t>
      </w:r>
      <w:r w:rsidR="009C61CB" w:rsidRPr="00B81BF2">
        <w:rPr>
          <w:rFonts w:asciiTheme="majorBidi" w:hAnsiTheme="majorBidi" w:cstheme="majorBidi"/>
          <w:color w:val="000000" w:themeColor="text1"/>
          <w:spacing w:val="-4"/>
          <w:sz w:val="18"/>
          <w:szCs w:val="18"/>
        </w:rPr>
        <w:t>Dār</w:t>
      </w:r>
      <w:r w:rsidRPr="00B81BF2">
        <w:rPr>
          <w:rFonts w:asciiTheme="majorBidi" w:hAnsiTheme="majorBidi" w:cstheme="majorBidi"/>
          <w:color w:val="000000" w:themeColor="text1"/>
          <w:spacing w:val="-4"/>
          <w:sz w:val="18"/>
          <w:szCs w:val="18"/>
        </w:rPr>
        <w:t xml:space="preserve"> al-Kutub al-Elamiya, Beirut, al-Tabbah al-Awli, 1421 AH, 2000, 4/412</w:t>
      </w:r>
    </w:p>
  </w:endnote>
  <w:endnote w:id="4">
    <w:p w14:paraId="0D6D9C76" w14:textId="5C168398"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497D2D" w:rsidRPr="002958CA">
        <w:rPr>
          <w:rFonts w:ascii="Sakkal Majalla" w:hAnsi="Sakkal Majalla" w:cs="Sakkal Majalla" w:hint="cs"/>
          <w:color w:val="000000" w:themeColor="text1"/>
          <w:sz w:val="24"/>
          <w:szCs w:val="24"/>
          <w:rtl/>
        </w:rPr>
        <w:t>الکاسانی،</w:t>
      </w:r>
      <w:r w:rsidRPr="002958CA">
        <w:rPr>
          <w:rFonts w:ascii="Sakkal Majalla" w:hAnsi="Sakkal Majalla" w:cs="Sakkal Majalla"/>
          <w:color w:val="000000" w:themeColor="text1"/>
          <w:sz w:val="24"/>
          <w:szCs w:val="24"/>
          <w:rtl/>
        </w:rPr>
        <w:t>بدائع الصنائع</w:t>
      </w:r>
      <w:r w:rsidR="00497D2D" w:rsidRPr="002958CA">
        <w:rPr>
          <w:rFonts w:ascii="Sakkal Majalla" w:hAnsi="Sakkal Majalla" w:cs="Sakkal Majalla" w:hint="cs"/>
          <w:color w:val="000000" w:themeColor="text1"/>
          <w:sz w:val="24"/>
          <w:szCs w:val="24"/>
          <w:rtl/>
        </w:rPr>
        <w:t>،</w:t>
      </w:r>
      <w:r w:rsidRPr="002958CA">
        <w:rPr>
          <w:rFonts w:ascii="Sakkal Majalla" w:hAnsi="Sakkal Majalla" w:cs="Sakkal Majalla"/>
          <w:color w:val="000000" w:themeColor="text1"/>
          <w:sz w:val="24"/>
          <w:szCs w:val="24"/>
          <w:rtl/>
        </w:rPr>
        <w:t xml:space="preserve"> 2/123</w:t>
      </w:r>
      <w:r w:rsidR="00CA50D6">
        <w:rPr>
          <w:rFonts w:ascii="Sakkal Majalla" w:hAnsi="Sakkal Majalla" w:cs="Sakkal Majalla" w:hint="cs"/>
          <w:color w:val="000000" w:themeColor="text1"/>
          <w:sz w:val="24"/>
          <w:szCs w:val="24"/>
          <w:rtl/>
        </w:rPr>
        <w:t>؛</w:t>
      </w:r>
      <w:r w:rsidRPr="002958CA">
        <w:rPr>
          <w:rFonts w:ascii="Sakkal Majalla" w:hAnsi="Sakkal Majalla" w:cs="Sakkal Majalla"/>
          <w:color w:val="000000" w:themeColor="text1"/>
          <w:sz w:val="24"/>
          <w:szCs w:val="24"/>
          <w:rtl/>
        </w:rPr>
        <w:t xml:space="preserve"> الزيلعي، عثمان بن علي بن محجن البارعي، فخر الدين الحنفي (المتوفى: 743 هـ) تبيين الحقائق شرح كنز الدقائق،المطبعة الكبرى الأميريةبولاق، القاهرة، الطبعةالأولى، 1313 هـ،2/4</w:t>
      </w:r>
      <w:r w:rsidR="00CA50D6">
        <w:rPr>
          <w:rFonts w:ascii="Sakkal Majalla" w:hAnsi="Sakkal Majalla" w:cs="Sakkal Majalla" w:hint="cs"/>
          <w:color w:val="000000" w:themeColor="text1"/>
          <w:sz w:val="24"/>
          <w:szCs w:val="24"/>
          <w:rtl/>
        </w:rPr>
        <w:t>؛</w:t>
      </w:r>
      <w:r w:rsidRPr="002958CA">
        <w:rPr>
          <w:rFonts w:ascii="Sakkal Majalla" w:hAnsi="Sakkal Majalla" w:cs="Sakkal Majalla"/>
          <w:color w:val="000000" w:themeColor="text1"/>
          <w:sz w:val="24"/>
          <w:szCs w:val="24"/>
          <w:rtl/>
        </w:rPr>
        <w:t xml:space="preserve"> منصور بن يونس بن صلاح الدين ابن حسن بن إدريس البهوتى الحنبلى (المتوفى: 1051هـ)،كشاف القناع عن متن الإقناع، دار الكتب العلمية</w:t>
      </w:r>
      <w:r w:rsidR="00497D2D" w:rsidRPr="002958CA">
        <w:rPr>
          <w:rFonts w:ascii="Sakkal Majalla" w:hAnsi="Sakkal Majalla" w:cs="Sakkal Majalla" w:hint="cs"/>
          <w:color w:val="000000" w:themeColor="text1"/>
          <w:sz w:val="24"/>
          <w:szCs w:val="24"/>
          <w:rtl/>
        </w:rPr>
        <w:t>،بیروت</w:t>
      </w:r>
      <w:r w:rsidRPr="002958CA">
        <w:rPr>
          <w:rFonts w:ascii="Sakkal Majalla" w:hAnsi="Sakkal Majalla" w:cs="Sakkal Majalla"/>
          <w:color w:val="000000" w:themeColor="text1"/>
          <w:sz w:val="24"/>
          <w:szCs w:val="24"/>
          <w:rtl/>
        </w:rPr>
        <w:t>،س،ن،2/394</w:t>
      </w:r>
    </w:p>
    <w:p w14:paraId="769770CC" w14:textId="3F045E02" w:rsidR="00ED179F" w:rsidRPr="002958CA" w:rsidRDefault="00ED179F" w:rsidP="00B81BF2">
      <w:pPr>
        <w:spacing w:after="0"/>
        <w:jc w:val="both"/>
      </w:pPr>
      <w:r w:rsidRPr="00B81BF2">
        <w:rPr>
          <w:rFonts w:asciiTheme="majorBidi" w:hAnsiTheme="majorBidi" w:cstheme="majorBidi"/>
          <w:color w:val="000000" w:themeColor="text1"/>
          <w:sz w:val="18"/>
          <w:szCs w:val="18"/>
        </w:rPr>
        <w:t>Al-Kasani, Badi' al-Sana'i, 2/123; Al-Zailai, U</w:t>
      </w:r>
      <w:r w:rsidR="002D7EE2" w:rsidRPr="00B81BF2">
        <w:rPr>
          <w:rFonts w:asciiTheme="majorBidi" w:hAnsiTheme="majorBidi" w:cstheme="majorBidi"/>
          <w:color w:val="000000" w:themeColor="text1"/>
          <w:sz w:val="18"/>
          <w:szCs w:val="18"/>
        </w:rPr>
        <w:t>s</w:t>
      </w:r>
      <w:r w:rsidRPr="00B81BF2">
        <w:rPr>
          <w:rFonts w:asciiTheme="majorBidi" w:hAnsiTheme="majorBidi" w:cstheme="majorBidi"/>
          <w:color w:val="000000" w:themeColor="text1"/>
          <w:sz w:val="18"/>
          <w:szCs w:val="18"/>
        </w:rPr>
        <w:t xml:space="preserve">man bin Ali bin Muhjan al-Bari, Fakhr al-Din al-Hanafi (died: 743 AH) Tabeen al-Haqaiq Sharh Kunz al-Daqayq, Al-Muttabah al-Kubra Amiriyya Bulaq, </w:t>
      </w:r>
      <w:r w:rsidR="002D7EE2" w:rsidRPr="00B81BF2">
        <w:rPr>
          <w:rFonts w:asciiTheme="majorBidi" w:hAnsiTheme="majorBidi" w:cstheme="majorBidi"/>
          <w:color w:val="000000" w:themeColor="text1"/>
          <w:sz w:val="18"/>
          <w:szCs w:val="18"/>
        </w:rPr>
        <w:t>q</w:t>
      </w:r>
      <w:r w:rsidR="006860CC" w:rsidRPr="00B81BF2">
        <w:rPr>
          <w:rFonts w:asciiTheme="majorBidi" w:hAnsiTheme="majorBidi" w:cstheme="majorBidi"/>
          <w:color w:val="000000" w:themeColor="text1"/>
          <w:sz w:val="18"/>
          <w:szCs w:val="18"/>
        </w:rPr>
        <w:t>airh</w:t>
      </w:r>
      <w:r w:rsidRPr="00B81BF2">
        <w:rPr>
          <w:rFonts w:asciiTheme="majorBidi" w:hAnsiTheme="majorBidi" w:cstheme="majorBidi"/>
          <w:color w:val="000000" w:themeColor="text1"/>
          <w:sz w:val="18"/>
          <w:szCs w:val="18"/>
        </w:rPr>
        <w:t>,</w:t>
      </w:r>
      <w:r w:rsidR="00736625" w:rsidRPr="00B81BF2">
        <w:rPr>
          <w:rFonts w:asciiTheme="majorBidi" w:hAnsiTheme="majorBidi" w:cstheme="majorBidi"/>
          <w:color w:val="000000" w:themeColor="text1"/>
          <w:sz w:val="18"/>
          <w:szCs w:val="18"/>
        </w:rPr>
        <w:t xml:space="preserve"> al-Tabbah al-Awli, </w:t>
      </w:r>
      <w:r w:rsidRPr="00B81BF2">
        <w:rPr>
          <w:rFonts w:asciiTheme="majorBidi" w:hAnsiTheme="majorBidi" w:cstheme="majorBidi"/>
          <w:color w:val="000000" w:themeColor="text1"/>
          <w:sz w:val="18"/>
          <w:szCs w:val="18"/>
        </w:rPr>
        <w:t xml:space="preserve"> , 1313 AH, 2/4; Mansoor bin Yunus bin Salah al-Din Ibn Hasan bin Idriss al-Bhuti al-Hanbali (died: 1051 AH), Kashf al-Qunaa on the text of persuasion, </w:t>
      </w:r>
      <w:r w:rsidR="009C61CB" w:rsidRPr="00B81BF2">
        <w:rPr>
          <w:rFonts w:asciiTheme="majorBidi" w:hAnsiTheme="majorBidi" w:cstheme="majorBidi"/>
          <w:color w:val="000000" w:themeColor="text1"/>
          <w:sz w:val="18"/>
          <w:szCs w:val="18"/>
        </w:rPr>
        <w:t>Dār</w:t>
      </w:r>
      <w:r w:rsidRPr="00B81BF2">
        <w:rPr>
          <w:rFonts w:asciiTheme="majorBidi" w:hAnsiTheme="majorBidi" w:cstheme="majorBidi"/>
          <w:color w:val="000000" w:themeColor="text1"/>
          <w:sz w:val="18"/>
          <w:szCs w:val="18"/>
        </w:rPr>
        <w:t xml:space="preserve"> al-Kutub al-Elamiya, Beirut, S, N, 2/394</w:t>
      </w:r>
      <w:r w:rsidR="0036308D" w:rsidRPr="00B81BF2">
        <w:rPr>
          <w:rFonts w:asciiTheme="majorBidi" w:hAnsiTheme="majorBidi" w:cstheme="majorBidi"/>
          <w:color w:val="000000" w:themeColor="text1"/>
          <w:sz w:val="18"/>
          <w:szCs w:val="18"/>
        </w:rPr>
        <w:t>.</w:t>
      </w:r>
    </w:p>
  </w:endnote>
  <w:endnote w:id="5">
    <w:p w14:paraId="4118032E" w14:textId="66C346AB"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يحيى بن أبي الخير بن سالم أبو الحسين ، العمراني اليمني الشافعي (المتوفى: 558هـ)</w:t>
      </w:r>
      <w:r w:rsidR="00CA50D6">
        <w:rPr>
          <w:rFonts w:ascii="Sakkal Majalla" w:hAnsi="Sakkal Majalla" w:cs="Sakkal Majalla" w:hint="cs"/>
          <w:color w:val="000000" w:themeColor="text1"/>
          <w:sz w:val="24"/>
          <w:szCs w:val="24"/>
          <w:rtl/>
        </w:rPr>
        <w:t>،</w:t>
      </w:r>
      <w:r w:rsidRPr="002958CA">
        <w:rPr>
          <w:rFonts w:ascii="Sakkal Majalla" w:hAnsi="Sakkal Majalla" w:cs="Sakkal Majalla"/>
          <w:color w:val="000000" w:themeColor="text1"/>
          <w:sz w:val="24"/>
          <w:szCs w:val="24"/>
          <w:rtl/>
        </w:rPr>
        <w:t xml:space="preserve"> المحقق: قاسم محمد النوري،البيان في مذهب الإمام الشافعي، دار المنهاج </w:t>
      </w:r>
      <w:r w:rsidR="00497D2D" w:rsidRPr="002958CA">
        <w:rPr>
          <w:rFonts w:ascii="Sakkal Majalla" w:hAnsi="Sakkal Majalla" w:cs="Sakkal Majalla" w:hint="cs"/>
          <w:color w:val="000000" w:themeColor="text1"/>
          <w:sz w:val="24"/>
          <w:szCs w:val="24"/>
          <w:rtl/>
        </w:rPr>
        <w:t>،</w:t>
      </w:r>
      <w:r w:rsidRPr="002958CA">
        <w:rPr>
          <w:rFonts w:ascii="Sakkal Majalla" w:hAnsi="Sakkal Majalla" w:cs="Sakkal Majalla"/>
          <w:color w:val="000000" w:themeColor="text1"/>
          <w:sz w:val="24"/>
          <w:szCs w:val="24"/>
          <w:rtl/>
        </w:rPr>
        <w:t>جدة، الطبعةالأولى، 1421 هـ- 2000 م،4/35</w:t>
      </w:r>
    </w:p>
    <w:p w14:paraId="1B4BEB7A" w14:textId="3727D672" w:rsidR="00222146" w:rsidRPr="002958CA" w:rsidRDefault="00222146" w:rsidP="00B81BF2">
      <w:pPr>
        <w:spacing w:after="0"/>
        <w:jc w:val="both"/>
      </w:pPr>
      <w:r w:rsidRPr="00B81BF2">
        <w:rPr>
          <w:rFonts w:asciiTheme="majorBidi" w:hAnsiTheme="majorBidi" w:cstheme="majorBidi"/>
          <w:color w:val="000000" w:themeColor="text1"/>
          <w:sz w:val="18"/>
          <w:szCs w:val="18"/>
        </w:rPr>
        <w:t xml:space="preserve">Yahya bin Abi al-Khair bin Salem Abul Husayn, al-Umarani al-Yamani al-Shafi’i (died: 558 AH), al-Haqiq: Qasim Muhammad al-Nuri, al-Bayan fi Madhab al-Imam al-Shafi’i, </w:t>
      </w:r>
      <w:r w:rsidR="009C61CB" w:rsidRPr="00B81BF2">
        <w:rPr>
          <w:rFonts w:asciiTheme="majorBidi" w:hAnsiTheme="majorBidi" w:cstheme="majorBidi"/>
          <w:color w:val="000000" w:themeColor="text1"/>
          <w:sz w:val="18"/>
          <w:szCs w:val="18"/>
        </w:rPr>
        <w:t>Dār</w:t>
      </w:r>
      <w:r w:rsidRPr="00B81BF2">
        <w:rPr>
          <w:rFonts w:asciiTheme="majorBidi" w:hAnsiTheme="majorBidi" w:cstheme="majorBidi"/>
          <w:color w:val="000000" w:themeColor="text1"/>
          <w:sz w:val="18"/>
          <w:szCs w:val="18"/>
        </w:rPr>
        <w:t xml:space="preserve"> al-Manhaj, Jeddah, </w:t>
      </w:r>
      <w:r w:rsidR="00406E44" w:rsidRPr="00B81BF2">
        <w:rPr>
          <w:rFonts w:asciiTheme="majorBidi" w:hAnsiTheme="majorBidi" w:cstheme="majorBidi"/>
          <w:color w:val="000000" w:themeColor="text1"/>
          <w:sz w:val="18"/>
          <w:szCs w:val="18"/>
        </w:rPr>
        <w:t xml:space="preserve">al-Tabbah al-Awli, </w:t>
      </w:r>
      <w:r w:rsidRPr="00B81BF2">
        <w:rPr>
          <w:rFonts w:asciiTheme="majorBidi" w:hAnsiTheme="majorBidi" w:cstheme="majorBidi"/>
          <w:color w:val="000000" w:themeColor="text1"/>
          <w:sz w:val="18"/>
          <w:szCs w:val="18"/>
        </w:rPr>
        <w:t>1421 AH-2000 AD, 4/35</w:t>
      </w:r>
      <w:r w:rsidR="0036308D" w:rsidRPr="00B81BF2">
        <w:rPr>
          <w:rFonts w:asciiTheme="majorBidi" w:hAnsiTheme="majorBidi" w:cstheme="majorBidi"/>
          <w:color w:val="000000" w:themeColor="text1"/>
          <w:sz w:val="18"/>
          <w:szCs w:val="18"/>
        </w:rPr>
        <w:t>.</w:t>
      </w:r>
    </w:p>
  </w:endnote>
  <w:endnote w:id="6">
    <w:p w14:paraId="513ECAE9" w14:textId="493C1EE1"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البخاري،</w:t>
      </w:r>
      <w:r w:rsidR="00497D2D" w:rsidRPr="002958CA">
        <w:rPr>
          <w:rFonts w:ascii="Sakkal Majalla" w:hAnsi="Sakkal Majalla" w:cs="Sakkal Majalla" w:hint="cs"/>
          <w:color w:val="000000" w:themeColor="text1"/>
          <w:sz w:val="24"/>
          <w:szCs w:val="24"/>
          <w:rtl/>
        </w:rPr>
        <w:t>محمدبن اسماعیل،</w:t>
      </w:r>
      <w:r w:rsidR="001906B7" w:rsidRPr="002958CA">
        <w:rPr>
          <w:rFonts w:ascii="Sakkal Majalla" w:hAnsi="Sakkal Majalla" w:cs="Sakkal Majalla" w:hint="cs"/>
          <w:color w:val="000000" w:themeColor="text1"/>
          <w:sz w:val="24"/>
          <w:szCs w:val="24"/>
          <w:rtl/>
        </w:rPr>
        <w:t xml:space="preserve"> الجامع الصحیح،</w:t>
      </w:r>
      <w:r w:rsidR="00497D2D" w:rsidRPr="002958CA">
        <w:rPr>
          <w:rFonts w:ascii="Sakkal Majalla" w:hAnsi="Sakkal Majalla" w:cs="Sakkal Majalla" w:hint="cs"/>
          <w:color w:val="000000" w:themeColor="text1"/>
          <w:sz w:val="24"/>
          <w:szCs w:val="24"/>
          <w:rtl/>
        </w:rPr>
        <w:t>دارالحضارۃ للنشروالتوزیع،ریاض،2015ء،</w:t>
      </w:r>
      <w:r w:rsidRPr="002958CA">
        <w:rPr>
          <w:rFonts w:ascii="Sakkal Majalla" w:hAnsi="Sakkal Majalla" w:cs="Sakkal Majalla"/>
          <w:color w:val="000000" w:themeColor="text1"/>
          <w:sz w:val="24"/>
          <w:szCs w:val="24"/>
          <w:rtl/>
        </w:rPr>
        <w:t xml:space="preserve"> کتاب الصلاۃ، باب کم یقصر الصلاۃ،2/43(1086)</w:t>
      </w:r>
      <w:r w:rsidR="00AA1E09">
        <w:rPr>
          <w:rFonts w:ascii="Sakkal Majalla" w:hAnsi="Sakkal Majalla" w:cs="Sakkal Majalla" w:hint="cs"/>
          <w:color w:val="000000" w:themeColor="text1"/>
          <w:sz w:val="24"/>
          <w:szCs w:val="24"/>
          <w:rtl/>
        </w:rPr>
        <w:t>؛</w:t>
      </w:r>
      <w:r w:rsidR="00497D2D" w:rsidRPr="002958CA">
        <w:rPr>
          <w:rFonts w:ascii="Sakkal Majalla" w:hAnsi="Sakkal Majalla" w:cs="Sakkal Majalla" w:hint="cs"/>
          <w:color w:val="000000" w:themeColor="text1"/>
          <w:sz w:val="24"/>
          <w:szCs w:val="24"/>
          <w:rtl/>
        </w:rPr>
        <w:t>مسلم</w:t>
      </w:r>
      <w:r w:rsidR="00455F7C">
        <w:rPr>
          <w:rFonts w:ascii="Sakkal Majalla" w:hAnsi="Sakkal Majalla" w:cs="Sakkal Majalla" w:hint="cs"/>
          <w:color w:val="000000" w:themeColor="text1"/>
          <w:sz w:val="24"/>
          <w:szCs w:val="24"/>
          <w:rtl/>
        </w:rPr>
        <w:t xml:space="preserve"> بن الحجاج</w:t>
      </w:r>
      <w:r w:rsidR="00497D2D" w:rsidRPr="002958CA">
        <w:rPr>
          <w:rFonts w:ascii="Sakkal Majalla" w:hAnsi="Sakkal Majalla" w:cs="Sakkal Majalla" w:hint="cs"/>
          <w:color w:val="000000" w:themeColor="text1"/>
          <w:sz w:val="24"/>
          <w:szCs w:val="24"/>
          <w:rtl/>
        </w:rPr>
        <w:t>، ابوالحسین القشیری،</w:t>
      </w:r>
      <w:r w:rsidR="00455F7C">
        <w:rPr>
          <w:rFonts w:ascii="Sakkal Majalla" w:hAnsi="Sakkal Majalla" w:cs="Sakkal Majalla" w:hint="cs"/>
          <w:color w:val="000000" w:themeColor="text1"/>
          <w:sz w:val="24"/>
          <w:szCs w:val="24"/>
          <w:rtl/>
          <w:lang w:bidi="ur-PK"/>
        </w:rPr>
        <w:t xml:space="preserve">الجامع الصحیح </w:t>
      </w:r>
      <w:r w:rsidRPr="002958CA">
        <w:rPr>
          <w:rFonts w:ascii="Sakkal Majalla" w:hAnsi="Sakkal Majalla" w:cs="Sakkal Majalla"/>
          <w:color w:val="000000" w:themeColor="text1"/>
          <w:sz w:val="24"/>
          <w:szCs w:val="24"/>
          <w:rtl/>
        </w:rPr>
        <w:t>،</w:t>
      </w:r>
      <w:r w:rsidR="00497D2D" w:rsidRPr="002958CA">
        <w:rPr>
          <w:rFonts w:ascii="Sakkal Majalla" w:hAnsi="Sakkal Majalla" w:cs="Sakkal Majalla" w:hint="cs"/>
          <w:color w:val="000000" w:themeColor="text1"/>
          <w:sz w:val="24"/>
          <w:szCs w:val="24"/>
          <w:rtl/>
        </w:rPr>
        <w:t>دارالحضارۃ للنشر</w:t>
      </w:r>
      <w:r w:rsidR="00A863D5">
        <w:rPr>
          <w:rFonts w:ascii="Sakkal Majalla" w:hAnsi="Sakkal Majalla" w:cs="Sakkal Majalla" w:hint="cs"/>
          <w:color w:val="000000" w:themeColor="text1"/>
          <w:sz w:val="24"/>
          <w:szCs w:val="24"/>
          <w:rtl/>
        </w:rPr>
        <w:t xml:space="preserve"> </w:t>
      </w:r>
      <w:r w:rsidR="00497D2D" w:rsidRPr="002958CA">
        <w:rPr>
          <w:rFonts w:ascii="Sakkal Majalla" w:hAnsi="Sakkal Majalla" w:cs="Sakkal Majalla" w:hint="cs"/>
          <w:color w:val="000000" w:themeColor="text1"/>
          <w:sz w:val="24"/>
          <w:szCs w:val="24"/>
          <w:rtl/>
        </w:rPr>
        <w:t>والتوزیع،ریاض،2015ء،</w:t>
      </w:r>
      <w:r w:rsidRPr="002958CA">
        <w:rPr>
          <w:rFonts w:ascii="Sakkal Majalla" w:hAnsi="Sakkal Majalla" w:cs="Sakkal Majalla"/>
          <w:color w:val="000000" w:themeColor="text1"/>
          <w:sz w:val="24"/>
          <w:szCs w:val="24"/>
          <w:rtl/>
        </w:rPr>
        <w:t>کتاب الحج ،باب سفر المرأۃ مع محرم إلی الحج ، 2/975(1338)</w:t>
      </w:r>
    </w:p>
    <w:p w14:paraId="2302669F" w14:textId="30BB6A94" w:rsidR="00D031AB" w:rsidRPr="002958CA" w:rsidRDefault="00A3629A" w:rsidP="00B81BF2">
      <w:pPr>
        <w:spacing w:after="0"/>
        <w:jc w:val="both"/>
      </w:pPr>
      <w:r w:rsidRPr="00B81BF2">
        <w:rPr>
          <w:rFonts w:asciiTheme="majorBidi" w:hAnsiTheme="majorBidi" w:cstheme="majorBidi"/>
          <w:color w:val="000000" w:themeColor="text1"/>
          <w:sz w:val="18"/>
          <w:szCs w:val="18"/>
        </w:rPr>
        <w:t>Al-Bukhārī</w:t>
      </w:r>
      <w:r w:rsidR="00D031AB" w:rsidRPr="00B81BF2">
        <w:rPr>
          <w:rFonts w:asciiTheme="majorBidi" w:hAnsiTheme="majorBidi" w:cstheme="majorBidi"/>
          <w:color w:val="000000" w:themeColor="text1"/>
          <w:sz w:val="18"/>
          <w:szCs w:val="18"/>
        </w:rPr>
        <w:t>, Muhammad bin Ismail, Al-Jama’i al-</w:t>
      </w:r>
      <w:r w:rsidR="00236BB7" w:rsidRPr="00B81BF2">
        <w:rPr>
          <w:rFonts w:asciiTheme="majorBidi" w:hAnsiTheme="majorBidi" w:cstheme="majorBidi"/>
          <w:color w:val="000000" w:themeColor="text1"/>
          <w:sz w:val="18"/>
          <w:szCs w:val="18"/>
        </w:rPr>
        <w:t>Ṣaḥīḥ</w:t>
      </w:r>
      <w:r w:rsidR="00D031AB" w:rsidRPr="00B81BF2">
        <w:rPr>
          <w:rFonts w:asciiTheme="majorBidi" w:hAnsiTheme="majorBidi" w:cstheme="majorBidi"/>
          <w:color w:val="000000" w:themeColor="text1"/>
          <w:sz w:val="18"/>
          <w:szCs w:val="18"/>
        </w:rPr>
        <w:t>, D</w:t>
      </w:r>
      <w:r w:rsidR="009C61CB" w:rsidRPr="00B81BF2">
        <w:rPr>
          <w:rFonts w:asciiTheme="majorBidi" w:hAnsiTheme="majorBidi" w:cstheme="majorBidi"/>
          <w:color w:val="000000" w:themeColor="text1"/>
          <w:sz w:val="18"/>
          <w:szCs w:val="18"/>
        </w:rPr>
        <w:t>ā</w:t>
      </w:r>
      <w:r w:rsidR="00D031AB" w:rsidRPr="00B81BF2">
        <w:rPr>
          <w:rFonts w:asciiTheme="majorBidi" w:hAnsiTheme="majorBidi" w:cstheme="majorBidi"/>
          <w:color w:val="000000" w:themeColor="text1"/>
          <w:sz w:val="18"/>
          <w:szCs w:val="18"/>
        </w:rPr>
        <w:t xml:space="preserve">r al-Hadatura for publication, Riyadh, 2015, Kitab al-Salaat, </w:t>
      </w:r>
      <w:r w:rsidR="000347C6" w:rsidRPr="00B81BF2">
        <w:rPr>
          <w:rFonts w:asciiTheme="majorBidi" w:hAnsiTheme="majorBidi" w:cstheme="majorBidi"/>
          <w:color w:val="000000" w:themeColor="text1"/>
          <w:sz w:val="18"/>
          <w:szCs w:val="18"/>
        </w:rPr>
        <w:t>bab  km yaqsr alsalat</w:t>
      </w:r>
      <w:r w:rsidR="002632AA" w:rsidRPr="00B81BF2">
        <w:rPr>
          <w:rFonts w:asciiTheme="majorBidi" w:hAnsiTheme="majorBidi" w:cstheme="majorBidi"/>
          <w:color w:val="000000" w:themeColor="text1"/>
          <w:sz w:val="18"/>
          <w:szCs w:val="18"/>
        </w:rPr>
        <w:t xml:space="preserve"> </w:t>
      </w:r>
      <w:r w:rsidR="00D031AB" w:rsidRPr="00B81BF2">
        <w:rPr>
          <w:rFonts w:asciiTheme="majorBidi" w:hAnsiTheme="majorBidi" w:cstheme="majorBidi"/>
          <w:color w:val="000000" w:themeColor="text1"/>
          <w:sz w:val="18"/>
          <w:szCs w:val="18"/>
        </w:rPr>
        <w:t xml:space="preserve">2/43 (1086); </w:t>
      </w:r>
      <w:r w:rsidR="000347C6" w:rsidRPr="00B81BF2">
        <w:rPr>
          <w:rFonts w:asciiTheme="majorBidi" w:hAnsiTheme="majorBidi" w:cstheme="majorBidi"/>
          <w:color w:val="000000" w:themeColor="text1"/>
          <w:sz w:val="18"/>
          <w:szCs w:val="18"/>
        </w:rPr>
        <w:t>kitab al Haj</w:t>
      </w:r>
      <w:r w:rsidR="00D41983" w:rsidRPr="00B81BF2">
        <w:rPr>
          <w:rFonts w:asciiTheme="majorBidi" w:hAnsiTheme="majorBidi" w:cstheme="majorBidi"/>
          <w:color w:val="000000" w:themeColor="text1"/>
          <w:sz w:val="18"/>
          <w:szCs w:val="18"/>
        </w:rPr>
        <w:t>j</w:t>
      </w:r>
      <w:r w:rsidR="000347C6" w:rsidRPr="00B81BF2">
        <w:rPr>
          <w:rFonts w:asciiTheme="majorBidi" w:hAnsiTheme="majorBidi" w:cstheme="majorBidi"/>
          <w:color w:val="000000" w:themeColor="text1"/>
          <w:sz w:val="18"/>
          <w:szCs w:val="18"/>
        </w:rPr>
        <w:t xml:space="preserve"> ,bab</w:t>
      </w:r>
      <w:r w:rsidR="002632AA" w:rsidRPr="00B81BF2">
        <w:rPr>
          <w:rFonts w:asciiTheme="majorBidi" w:hAnsiTheme="majorBidi" w:cstheme="majorBidi"/>
          <w:color w:val="000000" w:themeColor="text1"/>
          <w:sz w:val="18"/>
          <w:szCs w:val="18"/>
        </w:rPr>
        <w:t xml:space="preserve"> </w:t>
      </w:r>
      <w:r w:rsidR="00FD4459" w:rsidRPr="00B81BF2">
        <w:rPr>
          <w:rFonts w:asciiTheme="majorBidi" w:hAnsiTheme="majorBidi" w:cstheme="majorBidi"/>
          <w:color w:val="000000" w:themeColor="text1"/>
          <w:sz w:val="18"/>
          <w:szCs w:val="18"/>
        </w:rPr>
        <w:t xml:space="preserve">sfr almra’t mae </w:t>
      </w:r>
      <w:r w:rsidR="00490A1D" w:rsidRPr="00B81BF2">
        <w:rPr>
          <w:rFonts w:asciiTheme="majorBidi" w:hAnsiTheme="majorBidi" w:cstheme="majorBidi"/>
          <w:color w:val="000000" w:themeColor="text1"/>
          <w:sz w:val="18"/>
          <w:szCs w:val="18"/>
        </w:rPr>
        <w:t>Ma</w:t>
      </w:r>
      <w:r w:rsidR="00D031AB" w:rsidRPr="00B81BF2">
        <w:rPr>
          <w:rFonts w:asciiTheme="majorBidi" w:hAnsiTheme="majorBidi" w:cstheme="majorBidi"/>
          <w:color w:val="000000" w:themeColor="text1"/>
          <w:sz w:val="18"/>
          <w:szCs w:val="18"/>
        </w:rPr>
        <w:t>harram, 2/975 (1338</w:t>
      </w:r>
      <w:r w:rsidR="00254FAD" w:rsidRPr="00B81BF2">
        <w:rPr>
          <w:rFonts w:asciiTheme="majorBidi" w:hAnsiTheme="majorBidi" w:cstheme="majorBidi"/>
          <w:color w:val="000000" w:themeColor="text1"/>
          <w:sz w:val="18"/>
          <w:szCs w:val="18"/>
        </w:rPr>
        <w:t>)</w:t>
      </w:r>
      <w:r w:rsidR="00B83F4A" w:rsidRPr="00B81BF2">
        <w:rPr>
          <w:rFonts w:asciiTheme="majorBidi" w:hAnsiTheme="majorBidi" w:cstheme="majorBidi"/>
          <w:color w:val="000000" w:themeColor="text1"/>
          <w:sz w:val="18"/>
          <w:szCs w:val="18"/>
        </w:rPr>
        <w:t>.</w:t>
      </w:r>
    </w:p>
  </w:endnote>
  <w:endnote w:id="7">
    <w:p w14:paraId="70FB2642" w14:textId="638D4737" w:rsidR="003339E4" w:rsidRDefault="003339E4" w:rsidP="007F0689">
      <w:pPr>
        <w:pStyle w:val="EndnoteText"/>
        <w:bidi/>
        <w:ind w:left="288" w:right="288"/>
        <w:jc w:val="both"/>
        <w:rPr>
          <w:rFonts w:ascii="Sakkal Majalla" w:hAnsi="Sakkal Majalla" w:cs="Sakkal Majalla"/>
          <w:color w:val="000000" w:themeColor="text1"/>
          <w:sz w:val="24"/>
          <w:szCs w:val="24"/>
          <w:rtl/>
          <w:lang w:bidi="ur-PK"/>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1906B7" w:rsidRPr="002958CA">
        <w:rPr>
          <w:rFonts w:ascii="Sakkal Majalla" w:hAnsi="Sakkal Majalla" w:cs="Sakkal Majalla"/>
          <w:color w:val="000000" w:themeColor="text1"/>
          <w:sz w:val="24"/>
          <w:szCs w:val="24"/>
          <w:rtl/>
        </w:rPr>
        <w:t>البخاري،</w:t>
      </w:r>
      <w:r w:rsidR="001906B7" w:rsidRPr="002958CA">
        <w:rPr>
          <w:rFonts w:ascii="Sakkal Majalla" w:hAnsi="Sakkal Majalla" w:cs="Sakkal Majalla" w:hint="cs"/>
          <w:color w:val="000000" w:themeColor="text1"/>
          <w:sz w:val="24"/>
          <w:szCs w:val="24"/>
          <w:rtl/>
        </w:rPr>
        <w:t xml:space="preserve"> الجامع الصحیح،</w:t>
      </w:r>
      <w:r w:rsidRPr="002958CA">
        <w:rPr>
          <w:rFonts w:ascii="Sakkal Majalla" w:hAnsi="Sakkal Majalla" w:cs="Sakkal Majalla"/>
          <w:color w:val="000000" w:themeColor="text1"/>
          <w:sz w:val="24"/>
          <w:szCs w:val="24"/>
          <w:rtl/>
          <w:lang w:bidi="ur-PK"/>
        </w:rPr>
        <w:t>کتاب الصلاۃ، باب مسجد بیت المقدس،2/61(1197)</w:t>
      </w:r>
    </w:p>
    <w:p w14:paraId="2B87EDC3" w14:textId="2DB64097" w:rsidR="004242EC" w:rsidRPr="002958CA" w:rsidRDefault="00DA4A3C" w:rsidP="00B81BF2">
      <w:pPr>
        <w:spacing w:after="0"/>
        <w:jc w:val="both"/>
      </w:pPr>
      <w:r w:rsidRPr="00B81BF2">
        <w:rPr>
          <w:rFonts w:asciiTheme="majorBidi" w:hAnsiTheme="majorBidi" w:cstheme="majorBidi"/>
          <w:color w:val="000000" w:themeColor="text1"/>
          <w:sz w:val="18"/>
          <w:szCs w:val="18"/>
        </w:rPr>
        <w:t>Al-Bukhārī</w:t>
      </w:r>
      <w:r w:rsidR="004242EC" w:rsidRPr="00B81BF2">
        <w:rPr>
          <w:rFonts w:asciiTheme="majorBidi" w:hAnsiTheme="majorBidi" w:cstheme="majorBidi"/>
          <w:color w:val="000000" w:themeColor="text1"/>
          <w:sz w:val="18"/>
          <w:szCs w:val="18"/>
        </w:rPr>
        <w:t>, Al-Jaami al-</w:t>
      </w:r>
      <w:r w:rsidR="00236BB7" w:rsidRPr="00B81BF2">
        <w:rPr>
          <w:rFonts w:asciiTheme="majorBidi" w:hAnsiTheme="majorBidi" w:cstheme="majorBidi"/>
          <w:color w:val="000000" w:themeColor="text1"/>
          <w:sz w:val="18"/>
          <w:szCs w:val="18"/>
        </w:rPr>
        <w:t>Ṣaḥīḥ</w:t>
      </w:r>
      <w:r w:rsidR="004242EC" w:rsidRPr="00B81BF2">
        <w:rPr>
          <w:rFonts w:asciiTheme="majorBidi" w:hAnsiTheme="majorBidi" w:cstheme="majorBidi"/>
          <w:color w:val="000000" w:themeColor="text1"/>
          <w:sz w:val="18"/>
          <w:szCs w:val="18"/>
        </w:rPr>
        <w:t xml:space="preserve">, Kitab al-Salaat, </w:t>
      </w:r>
      <w:r w:rsidR="002D362B" w:rsidRPr="00B81BF2">
        <w:rPr>
          <w:rFonts w:asciiTheme="majorBidi" w:hAnsiTheme="majorBidi" w:cstheme="majorBidi"/>
          <w:color w:val="000000" w:themeColor="text1"/>
          <w:sz w:val="18"/>
          <w:szCs w:val="18"/>
        </w:rPr>
        <w:t xml:space="preserve">,bab </w:t>
      </w:r>
      <w:r w:rsidR="004242EC" w:rsidRPr="00B81BF2">
        <w:rPr>
          <w:rFonts w:asciiTheme="majorBidi" w:hAnsiTheme="majorBidi" w:cstheme="majorBidi"/>
          <w:color w:val="000000" w:themeColor="text1"/>
          <w:sz w:val="18"/>
          <w:szCs w:val="18"/>
        </w:rPr>
        <w:t>Masjid Bait al-Maqdis, 2/61 (1197</w:t>
      </w:r>
      <w:r w:rsidR="00DC2F3A" w:rsidRPr="00B81BF2">
        <w:rPr>
          <w:rFonts w:asciiTheme="majorBidi" w:hAnsiTheme="majorBidi" w:cstheme="majorBidi"/>
          <w:color w:val="000000" w:themeColor="text1"/>
          <w:sz w:val="18"/>
          <w:szCs w:val="18"/>
        </w:rPr>
        <w:t>)</w:t>
      </w:r>
      <w:r w:rsidR="00B83F4A" w:rsidRPr="00B81BF2">
        <w:rPr>
          <w:rFonts w:asciiTheme="majorBidi" w:hAnsiTheme="majorBidi" w:cstheme="majorBidi"/>
          <w:color w:val="000000" w:themeColor="text1"/>
          <w:sz w:val="18"/>
          <w:szCs w:val="18"/>
        </w:rPr>
        <w:t>.</w:t>
      </w:r>
    </w:p>
  </w:endnote>
  <w:endnote w:id="8">
    <w:p w14:paraId="6DF7951B" w14:textId="28BF90FB"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1906B7" w:rsidRPr="002958CA">
        <w:rPr>
          <w:rFonts w:ascii="Sakkal Majalla" w:hAnsi="Sakkal Majalla" w:cs="Sakkal Majalla"/>
          <w:color w:val="000000" w:themeColor="text1"/>
          <w:sz w:val="24"/>
          <w:szCs w:val="24"/>
          <w:rtl/>
        </w:rPr>
        <w:t>البخاري،</w:t>
      </w:r>
      <w:r w:rsidR="001906B7" w:rsidRPr="002958CA">
        <w:rPr>
          <w:rFonts w:ascii="Sakkal Majalla" w:hAnsi="Sakkal Majalla" w:cs="Sakkal Majalla" w:hint="cs"/>
          <w:color w:val="000000" w:themeColor="text1"/>
          <w:sz w:val="24"/>
          <w:szCs w:val="24"/>
          <w:rtl/>
        </w:rPr>
        <w:t xml:space="preserve"> الجامع الصحیح،</w:t>
      </w:r>
      <w:r w:rsidRPr="002958CA">
        <w:rPr>
          <w:rFonts w:ascii="Sakkal Majalla" w:hAnsi="Sakkal Majalla" w:cs="Sakkal Majalla"/>
          <w:color w:val="000000" w:themeColor="text1"/>
          <w:sz w:val="24"/>
          <w:szCs w:val="24"/>
          <w:rtl/>
        </w:rPr>
        <w:t xml:space="preserve"> کتاب الصلاۃ، باب کم یقصر الصلاۃ،2/43(1086)</w:t>
      </w:r>
    </w:p>
    <w:p w14:paraId="29CAA20C" w14:textId="45F7DC55" w:rsidR="004353AF" w:rsidRPr="002958CA" w:rsidRDefault="00DA4A3C" w:rsidP="00B81BF2">
      <w:pPr>
        <w:spacing w:after="0"/>
        <w:jc w:val="both"/>
        <w:rPr>
          <w:lang w:bidi="ur-PK"/>
        </w:rPr>
      </w:pPr>
      <w:r w:rsidRPr="00B81BF2">
        <w:rPr>
          <w:rFonts w:asciiTheme="majorBidi" w:hAnsiTheme="majorBidi" w:cstheme="majorBidi"/>
          <w:color w:val="000000" w:themeColor="text1"/>
          <w:sz w:val="18"/>
          <w:szCs w:val="18"/>
        </w:rPr>
        <w:t>Al-Bukhārī</w:t>
      </w:r>
      <w:r w:rsidR="004353AF" w:rsidRPr="00B81BF2">
        <w:rPr>
          <w:rFonts w:asciiTheme="majorBidi" w:hAnsiTheme="majorBidi" w:cstheme="majorBidi"/>
          <w:color w:val="000000" w:themeColor="text1"/>
          <w:sz w:val="18"/>
          <w:szCs w:val="18"/>
        </w:rPr>
        <w:t>, Al-Jaami al-</w:t>
      </w:r>
      <w:r w:rsidR="00236BB7" w:rsidRPr="00B81BF2">
        <w:rPr>
          <w:rFonts w:asciiTheme="majorBidi" w:hAnsiTheme="majorBidi" w:cstheme="majorBidi"/>
          <w:color w:val="000000" w:themeColor="text1"/>
          <w:sz w:val="18"/>
          <w:szCs w:val="18"/>
        </w:rPr>
        <w:t>Ṣaḥīḥ</w:t>
      </w:r>
      <w:r w:rsidR="004353AF" w:rsidRPr="00B81BF2">
        <w:rPr>
          <w:rFonts w:asciiTheme="majorBidi" w:hAnsiTheme="majorBidi" w:cstheme="majorBidi"/>
          <w:color w:val="000000" w:themeColor="text1"/>
          <w:sz w:val="18"/>
          <w:szCs w:val="18"/>
        </w:rPr>
        <w:t xml:space="preserve">, Kitab al-Salaat, </w:t>
      </w:r>
      <w:r w:rsidR="002D362B" w:rsidRPr="00B81BF2">
        <w:rPr>
          <w:rFonts w:asciiTheme="majorBidi" w:hAnsiTheme="majorBidi" w:cstheme="majorBidi"/>
          <w:color w:val="000000" w:themeColor="text1"/>
          <w:sz w:val="18"/>
          <w:szCs w:val="18"/>
        </w:rPr>
        <w:t>,</w:t>
      </w:r>
      <w:r w:rsidR="009C61CB" w:rsidRPr="00B81BF2">
        <w:rPr>
          <w:rFonts w:asciiTheme="majorBidi" w:hAnsiTheme="majorBidi" w:cstheme="majorBidi"/>
          <w:color w:val="000000" w:themeColor="text1"/>
          <w:sz w:val="18"/>
          <w:szCs w:val="18"/>
        </w:rPr>
        <w:t>B</w:t>
      </w:r>
      <w:r w:rsidR="002D362B" w:rsidRPr="00B81BF2">
        <w:rPr>
          <w:rFonts w:asciiTheme="majorBidi" w:hAnsiTheme="majorBidi" w:cstheme="majorBidi"/>
          <w:color w:val="000000" w:themeColor="text1"/>
          <w:sz w:val="18"/>
          <w:szCs w:val="18"/>
        </w:rPr>
        <w:t xml:space="preserve">ab </w:t>
      </w:r>
      <w:r w:rsidR="004353AF" w:rsidRPr="00B81BF2">
        <w:rPr>
          <w:rFonts w:asciiTheme="majorBidi" w:hAnsiTheme="majorBidi" w:cstheme="majorBidi"/>
          <w:color w:val="000000" w:themeColor="text1"/>
          <w:sz w:val="18"/>
          <w:szCs w:val="18"/>
        </w:rPr>
        <w:t>Masjid Bait al-Maqdis, 2/</w:t>
      </w:r>
      <w:r w:rsidR="00BC6F3A" w:rsidRPr="00B81BF2">
        <w:rPr>
          <w:rFonts w:asciiTheme="majorBidi" w:hAnsiTheme="majorBidi" w:cstheme="majorBidi"/>
          <w:color w:val="000000" w:themeColor="text1"/>
          <w:sz w:val="18"/>
          <w:szCs w:val="18"/>
        </w:rPr>
        <w:t>43</w:t>
      </w:r>
      <w:r w:rsidR="004353AF" w:rsidRPr="00B81BF2">
        <w:rPr>
          <w:rFonts w:asciiTheme="majorBidi" w:hAnsiTheme="majorBidi" w:cstheme="majorBidi"/>
          <w:color w:val="000000" w:themeColor="text1"/>
          <w:sz w:val="18"/>
          <w:szCs w:val="18"/>
        </w:rPr>
        <w:t xml:space="preserve"> (1197</w:t>
      </w:r>
      <w:r w:rsidR="00842051" w:rsidRPr="00B81BF2">
        <w:rPr>
          <w:rFonts w:asciiTheme="majorBidi" w:hAnsiTheme="majorBidi" w:cstheme="majorBidi"/>
          <w:color w:val="000000" w:themeColor="text1"/>
          <w:sz w:val="18"/>
          <w:szCs w:val="18"/>
        </w:rPr>
        <w:t>)</w:t>
      </w:r>
      <w:r w:rsidR="00B83F4A" w:rsidRPr="00B81BF2">
        <w:rPr>
          <w:rFonts w:asciiTheme="majorBidi" w:hAnsiTheme="majorBidi" w:cstheme="majorBidi"/>
          <w:color w:val="000000" w:themeColor="text1"/>
          <w:sz w:val="18"/>
          <w:szCs w:val="18"/>
        </w:rPr>
        <w:t>.</w:t>
      </w:r>
    </w:p>
  </w:endnote>
  <w:endnote w:id="9">
    <w:p w14:paraId="4E2012A3" w14:textId="6A4FAD5D"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946AB0" w:rsidRPr="002958CA">
        <w:rPr>
          <w:rFonts w:ascii="Sakkal Majalla" w:hAnsi="Sakkal Majalla" w:cs="Sakkal Majalla" w:hint="cs"/>
          <w:color w:val="000000" w:themeColor="text1"/>
          <w:sz w:val="24"/>
          <w:szCs w:val="24"/>
          <w:rtl/>
        </w:rPr>
        <w:t>مسلم</w:t>
      </w:r>
      <w:r w:rsidR="00946AB0">
        <w:rPr>
          <w:rFonts w:ascii="Sakkal Majalla" w:hAnsi="Sakkal Majalla" w:cs="Sakkal Majalla" w:hint="cs"/>
          <w:color w:val="000000" w:themeColor="text1"/>
          <w:sz w:val="24"/>
          <w:szCs w:val="24"/>
          <w:rtl/>
        </w:rPr>
        <w:t xml:space="preserve"> بن الحجاج</w:t>
      </w:r>
      <w:r w:rsidR="00946AB0" w:rsidRPr="002958CA">
        <w:rPr>
          <w:rFonts w:ascii="Sakkal Majalla" w:hAnsi="Sakkal Majalla" w:cs="Sakkal Majalla" w:hint="cs"/>
          <w:color w:val="000000" w:themeColor="text1"/>
          <w:sz w:val="24"/>
          <w:szCs w:val="24"/>
          <w:rtl/>
        </w:rPr>
        <w:t>، ابوالحسین القشیری،</w:t>
      </w:r>
      <w:r w:rsidR="00946AB0">
        <w:rPr>
          <w:rFonts w:ascii="Sakkal Majalla" w:hAnsi="Sakkal Majalla" w:cs="Sakkal Majalla" w:hint="cs"/>
          <w:color w:val="000000" w:themeColor="text1"/>
          <w:sz w:val="24"/>
          <w:szCs w:val="24"/>
          <w:rtl/>
          <w:lang w:bidi="ur-PK"/>
        </w:rPr>
        <w:t>الجامع الصحیح،</w:t>
      </w:r>
      <w:r w:rsidR="00946AB0" w:rsidRPr="002958CA">
        <w:rPr>
          <w:rFonts w:ascii="Sakkal Majalla" w:hAnsi="Sakkal Majalla" w:cs="Sakkal Majalla"/>
          <w:color w:val="000000" w:themeColor="text1"/>
          <w:sz w:val="24"/>
          <w:szCs w:val="24"/>
          <w:rtl/>
        </w:rPr>
        <w:t xml:space="preserve"> </w:t>
      </w:r>
      <w:r w:rsidRPr="002958CA">
        <w:rPr>
          <w:rFonts w:ascii="Sakkal Majalla" w:hAnsi="Sakkal Majalla" w:cs="Sakkal Majalla"/>
          <w:color w:val="000000" w:themeColor="text1"/>
          <w:sz w:val="24"/>
          <w:szCs w:val="24"/>
          <w:rtl/>
        </w:rPr>
        <w:t>کتاب الحج ، باب سفر المرأۃ مع محرم إلی الحج ،2/977 (1339)</w:t>
      </w:r>
    </w:p>
    <w:p w14:paraId="77C86EB4" w14:textId="4EFCAA9B" w:rsidR="004353AF" w:rsidRPr="002958CA" w:rsidRDefault="004353AF" w:rsidP="00B81BF2">
      <w:pPr>
        <w:spacing w:after="0"/>
        <w:jc w:val="both"/>
      </w:pPr>
      <w:r w:rsidRPr="00B81BF2">
        <w:rPr>
          <w:rFonts w:asciiTheme="majorBidi" w:hAnsiTheme="majorBidi" w:cstheme="majorBidi"/>
          <w:color w:val="000000" w:themeColor="text1"/>
          <w:sz w:val="18"/>
          <w:szCs w:val="18"/>
        </w:rPr>
        <w:t>Muslim Ibn Al-Haj</w:t>
      </w:r>
      <w:r w:rsidR="00A11330" w:rsidRPr="00B81BF2">
        <w:rPr>
          <w:rFonts w:asciiTheme="majorBidi" w:hAnsiTheme="majorBidi" w:cstheme="majorBidi"/>
          <w:color w:val="000000" w:themeColor="text1"/>
          <w:sz w:val="18"/>
          <w:szCs w:val="18"/>
        </w:rPr>
        <w:t>ā</w:t>
      </w:r>
      <w:r w:rsidRPr="00B81BF2">
        <w:rPr>
          <w:rFonts w:asciiTheme="majorBidi" w:hAnsiTheme="majorBidi" w:cstheme="majorBidi"/>
          <w:color w:val="000000" w:themeColor="text1"/>
          <w:sz w:val="18"/>
          <w:szCs w:val="18"/>
        </w:rPr>
        <w:t>j, Abul Husayn Al-Qashiri, Al-Jami’a al-</w:t>
      </w:r>
      <w:r w:rsidR="00236BB7" w:rsidRPr="00B81BF2">
        <w:rPr>
          <w:rFonts w:asciiTheme="majorBidi" w:hAnsiTheme="majorBidi" w:cstheme="majorBidi"/>
          <w:color w:val="000000" w:themeColor="text1"/>
          <w:sz w:val="18"/>
          <w:szCs w:val="18"/>
        </w:rPr>
        <w:t>Ṣaḥīḥ</w:t>
      </w:r>
      <w:r w:rsidRPr="00B81BF2">
        <w:rPr>
          <w:rFonts w:asciiTheme="majorBidi" w:hAnsiTheme="majorBidi" w:cstheme="majorBidi"/>
          <w:color w:val="000000" w:themeColor="text1"/>
          <w:sz w:val="18"/>
          <w:szCs w:val="18"/>
        </w:rPr>
        <w:t xml:space="preserve">, Kitab al-Hajj, </w:t>
      </w:r>
      <w:r w:rsidR="002D362B" w:rsidRPr="00B81BF2">
        <w:rPr>
          <w:rFonts w:asciiTheme="majorBidi" w:hAnsiTheme="majorBidi" w:cstheme="majorBidi"/>
          <w:color w:val="000000" w:themeColor="text1"/>
          <w:sz w:val="18"/>
          <w:szCs w:val="18"/>
        </w:rPr>
        <w:t xml:space="preserve">,bab </w:t>
      </w:r>
      <w:r w:rsidR="00BA1172" w:rsidRPr="00B81BF2">
        <w:rPr>
          <w:rFonts w:asciiTheme="majorBidi" w:hAnsiTheme="majorBidi" w:cstheme="majorBidi"/>
          <w:color w:val="000000" w:themeColor="text1"/>
          <w:sz w:val="18"/>
          <w:szCs w:val="18"/>
        </w:rPr>
        <w:t xml:space="preserve">bab sfr almra’t mae </w:t>
      </w:r>
      <w:r w:rsidR="00AF079F" w:rsidRPr="00B81BF2">
        <w:rPr>
          <w:rFonts w:asciiTheme="majorBidi" w:hAnsiTheme="majorBidi" w:cstheme="majorBidi"/>
          <w:color w:val="000000" w:themeColor="text1"/>
          <w:sz w:val="18"/>
          <w:szCs w:val="18"/>
        </w:rPr>
        <w:t>Ma</w:t>
      </w:r>
      <w:r w:rsidR="00BA1172" w:rsidRPr="00B81BF2">
        <w:rPr>
          <w:rFonts w:asciiTheme="majorBidi" w:hAnsiTheme="majorBidi" w:cstheme="majorBidi"/>
          <w:color w:val="000000" w:themeColor="text1"/>
          <w:sz w:val="18"/>
          <w:szCs w:val="18"/>
        </w:rPr>
        <w:t>harram</w:t>
      </w:r>
      <w:r w:rsidRPr="00B81BF2">
        <w:rPr>
          <w:rFonts w:asciiTheme="majorBidi" w:hAnsiTheme="majorBidi" w:cstheme="majorBidi"/>
          <w:color w:val="000000" w:themeColor="text1"/>
          <w:sz w:val="18"/>
          <w:szCs w:val="18"/>
        </w:rPr>
        <w:t>, 2/977 (1339</w:t>
      </w:r>
      <w:r w:rsidR="00F332C8" w:rsidRPr="00B81BF2">
        <w:rPr>
          <w:rFonts w:asciiTheme="majorBidi" w:hAnsiTheme="majorBidi" w:cstheme="majorBidi"/>
          <w:color w:val="000000" w:themeColor="text1"/>
          <w:sz w:val="18"/>
          <w:szCs w:val="18"/>
        </w:rPr>
        <w:t>)</w:t>
      </w:r>
      <w:r w:rsidR="00B83F4A" w:rsidRPr="00B81BF2">
        <w:rPr>
          <w:rFonts w:asciiTheme="majorBidi" w:hAnsiTheme="majorBidi" w:cstheme="majorBidi"/>
          <w:color w:val="000000" w:themeColor="text1"/>
          <w:sz w:val="18"/>
          <w:szCs w:val="18"/>
        </w:rPr>
        <w:t>.</w:t>
      </w:r>
    </w:p>
  </w:endnote>
  <w:endnote w:id="10">
    <w:p w14:paraId="3F77CB5C" w14:textId="6F892D5C"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00497D2D" w:rsidRPr="002958CA">
        <w:rPr>
          <w:rFonts w:ascii="Sakkal Majalla" w:hAnsi="Sakkal Majalla" w:cs="Sakkal Majalla" w:hint="cs"/>
          <w:color w:val="000000" w:themeColor="text1"/>
          <w:sz w:val="24"/>
          <w:szCs w:val="24"/>
          <w:rtl/>
        </w:rPr>
        <w:t>الکاسانی،</w:t>
      </w:r>
      <w:r w:rsidR="008C195B" w:rsidRPr="002958CA">
        <w:rPr>
          <w:rFonts w:ascii="Sakkal Majalla" w:hAnsi="Sakkal Majalla" w:cs="Sakkal Majalla"/>
          <w:color w:val="000000" w:themeColor="text1"/>
          <w:sz w:val="24"/>
          <w:szCs w:val="24"/>
          <w:rtl/>
        </w:rPr>
        <w:t>بدائع الصنائع 2/123</w:t>
      </w:r>
      <w:r w:rsidR="00330A99">
        <w:rPr>
          <w:rFonts w:ascii="Sakkal Majalla" w:hAnsi="Sakkal Majalla" w:cs="Sakkal Majalla" w:hint="cs"/>
          <w:color w:val="000000" w:themeColor="text1"/>
          <w:sz w:val="24"/>
          <w:szCs w:val="24"/>
          <w:rtl/>
        </w:rPr>
        <w:t>؛</w:t>
      </w:r>
      <w:r w:rsidR="008C195B" w:rsidRPr="002958CA">
        <w:rPr>
          <w:rFonts w:ascii="Sakkal Majalla" w:hAnsi="Sakkal Majalla" w:cs="Sakkal Majalla"/>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ابن قدامۃ،</w:t>
      </w:r>
      <w:r w:rsidRPr="002958CA">
        <w:rPr>
          <w:rFonts w:ascii="Sakkal Majalla" w:hAnsi="Sakkal Majalla" w:cs="Sakkal Majalla"/>
          <w:color w:val="000000" w:themeColor="text1"/>
          <w:sz w:val="24"/>
          <w:szCs w:val="24"/>
          <w:rtl/>
        </w:rPr>
        <w:t>المغني 5/31</w:t>
      </w:r>
      <w:r w:rsidR="00330A99">
        <w:rPr>
          <w:rFonts w:ascii="Sakkal Majalla" w:hAnsi="Sakkal Majalla" w:cs="Sakkal Majalla" w:hint="cs"/>
          <w:color w:val="000000" w:themeColor="text1"/>
          <w:sz w:val="24"/>
          <w:szCs w:val="24"/>
          <w:rtl/>
        </w:rPr>
        <w:t>؛</w:t>
      </w:r>
      <w:r w:rsidRPr="002958CA">
        <w:rPr>
          <w:rFonts w:ascii="Sakkal Majalla" w:hAnsi="Sakkal Majalla" w:cs="Sakkal Majalla"/>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البہوتی،</w:t>
      </w:r>
      <w:r w:rsidRPr="002958CA">
        <w:rPr>
          <w:rFonts w:ascii="Sakkal Majalla" w:hAnsi="Sakkal Majalla" w:cs="Sakkal Majalla"/>
          <w:color w:val="000000" w:themeColor="text1"/>
          <w:sz w:val="24"/>
          <w:szCs w:val="24"/>
          <w:rtl/>
        </w:rPr>
        <w:t>کشاف القناع 2/394</w:t>
      </w:r>
    </w:p>
    <w:p w14:paraId="79D599B5" w14:textId="2B2184CD" w:rsidR="008827B2" w:rsidRPr="002958CA" w:rsidRDefault="008827B2" w:rsidP="00B81BF2">
      <w:pPr>
        <w:spacing w:after="0"/>
        <w:jc w:val="both"/>
        <w:rPr>
          <w:lang w:bidi="ur-PK"/>
        </w:rPr>
      </w:pPr>
      <w:r w:rsidRPr="00B81BF2">
        <w:rPr>
          <w:rFonts w:asciiTheme="majorBidi" w:hAnsiTheme="majorBidi" w:cstheme="majorBidi"/>
          <w:color w:val="000000" w:themeColor="text1"/>
          <w:sz w:val="18"/>
          <w:szCs w:val="18"/>
        </w:rPr>
        <w:t>Al-Kasani, Badi' al-Sana'i 2/123; Ibn Qadamat, al-Mughni 5/31; Al-Bahuti, Kashaf al-Qanaa 2/394</w:t>
      </w:r>
      <w:r w:rsidR="00B83F4A" w:rsidRPr="00B81BF2">
        <w:rPr>
          <w:rFonts w:asciiTheme="majorBidi" w:hAnsiTheme="majorBidi" w:cstheme="majorBidi"/>
          <w:color w:val="000000" w:themeColor="text1"/>
          <w:sz w:val="18"/>
          <w:szCs w:val="18"/>
        </w:rPr>
        <w:t>.</w:t>
      </w:r>
    </w:p>
  </w:endnote>
  <w:endnote w:id="11">
    <w:p w14:paraId="71C16195" w14:textId="4DD6068C" w:rsidR="003339E4" w:rsidRDefault="003339E4" w:rsidP="0042257F">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42257F">
        <w:rPr>
          <w:rFonts w:ascii="Sakkal Majalla" w:hAnsi="Sakkal Majalla" w:cs="Sakkal Majalla" w:hint="cs"/>
          <w:color w:val="000000" w:themeColor="text1"/>
          <w:sz w:val="24"/>
          <w:szCs w:val="24"/>
          <w:rtl/>
        </w:rPr>
        <w:t>آ</w:t>
      </w:r>
      <w:r w:rsidR="00D11BAC">
        <w:rPr>
          <w:rFonts w:ascii="Sakkal Majalla" w:hAnsi="Sakkal Majalla" w:cs="Sakkal Majalla" w:hint="cs"/>
          <w:color w:val="000000" w:themeColor="text1"/>
          <w:sz w:val="24"/>
          <w:szCs w:val="24"/>
          <w:rtl/>
        </w:rPr>
        <w:t>ل عم</w:t>
      </w:r>
      <w:r w:rsidR="00941A82">
        <w:rPr>
          <w:rFonts w:ascii="Sakkal Majalla" w:hAnsi="Sakkal Majalla" w:cs="Sakkal Majalla" w:hint="cs"/>
          <w:color w:val="000000" w:themeColor="text1"/>
          <w:sz w:val="24"/>
          <w:szCs w:val="24"/>
          <w:rtl/>
        </w:rPr>
        <w:t>ران</w:t>
      </w:r>
      <w:r w:rsidR="00A6517C">
        <w:rPr>
          <w:rFonts w:ascii="Sakkal Majalla" w:hAnsi="Sakkal Majalla" w:cs="Sakkal Majalla" w:hint="cs"/>
          <w:color w:val="000000" w:themeColor="text1"/>
          <w:sz w:val="24"/>
          <w:szCs w:val="24"/>
          <w:rtl/>
        </w:rPr>
        <w:t xml:space="preserve"> </w:t>
      </w:r>
      <w:r w:rsidR="00835F25" w:rsidRPr="002958CA">
        <w:rPr>
          <w:rFonts w:ascii="Sakkal Majalla" w:hAnsi="Sakkal Majalla" w:cs="Sakkal Majalla" w:hint="cs"/>
          <w:color w:val="000000" w:themeColor="text1"/>
          <w:sz w:val="24"/>
          <w:szCs w:val="24"/>
          <w:rtl/>
        </w:rPr>
        <w:t xml:space="preserve">3 </w:t>
      </w:r>
      <w:r w:rsidRPr="002958CA">
        <w:rPr>
          <w:rFonts w:ascii="Sakkal Majalla" w:hAnsi="Sakkal Majalla" w:cs="Sakkal Majalla"/>
          <w:color w:val="000000" w:themeColor="text1"/>
          <w:sz w:val="24"/>
          <w:szCs w:val="24"/>
          <w:rtl/>
        </w:rPr>
        <w:t>:97</w:t>
      </w:r>
    </w:p>
    <w:p w14:paraId="3E68AF4D" w14:textId="3FF06E43" w:rsidR="007E1C84" w:rsidRPr="002958CA" w:rsidRDefault="007A6719" w:rsidP="00B81BF2">
      <w:pPr>
        <w:spacing w:after="0"/>
        <w:jc w:val="both"/>
        <w:rPr>
          <w:lang w:bidi="ur-PK"/>
        </w:rPr>
      </w:pPr>
      <w:r w:rsidRPr="00B81BF2">
        <w:rPr>
          <w:rFonts w:asciiTheme="majorBidi" w:hAnsiTheme="majorBidi" w:cstheme="majorBidi"/>
          <w:color w:val="000000" w:themeColor="text1"/>
          <w:sz w:val="18"/>
          <w:szCs w:val="18"/>
        </w:rPr>
        <w:t>Ã</w:t>
      </w:r>
      <w:r w:rsidR="00757CF9" w:rsidRPr="00B81BF2">
        <w:rPr>
          <w:rFonts w:asciiTheme="majorBidi" w:hAnsiTheme="majorBidi" w:cstheme="majorBidi"/>
          <w:color w:val="000000" w:themeColor="text1"/>
          <w:sz w:val="18"/>
          <w:szCs w:val="18"/>
        </w:rPr>
        <w:t xml:space="preserve">ll Imran </w:t>
      </w:r>
      <w:r w:rsidR="007E1C84" w:rsidRPr="00B81BF2">
        <w:rPr>
          <w:rFonts w:asciiTheme="majorBidi" w:hAnsiTheme="majorBidi" w:cstheme="majorBidi"/>
          <w:color w:val="000000" w:themeColor="text1"/>
          <w:sz w:val="18"/>
          <w:szCs w:val="18"/>
        </w:rPr>
        <w:t>3:97</w:t>
      </w:r>
      <w:r w:rsidR="00B83F4A" w:rsidRPr="00B81BF2">
        <w:rPr>
          <w:rFonts w:asciiTheme="majorBidi" w:hAnsiTheme="majorBidi" w:cstheme="majorBidi"/>
          <w:color w:val="000000" w:themeColor="text1"/>
          <w:sz w:val="18"/>
          <w:szCs w:val="18"/>
        </w:rPr>
        <w:t>.</w:t>
      </w:r>
    </w:p>
  </w:endnote>
  <w:endnote w:id="12">
    <w:p w14:paraId="22C9972D" w14:textId="36269C9B" w:rsidR="003339E4" w:rsidRPr="00B14F32" w:rsidRDefault="003339E4" w:rsidP="007F0689">
      <w:pPr>
        <w:pStyle w:val="EndnoteText"/>
        <w:bidi/>
        <w:ind w:left="288" w:right="288"/>
        <w:jc w:val="both"/>
        <w:rPr>
          <w:rFonts w:ascii="Sakkal Majalla" w:hAnsi="Sakkal Majalla" w:cs="Sakkal Majalla"/>
          <w:color w:val="000000" w:themeColor="text1"/>
          <w:spacing w:val="-10"/>
          <w:sz w:val="24"/>
          <w:szCs w:val="24"/>
          <w:rtl/>
        </w:rPr>
      </w:pPr>
      <w:r w:rsidRPr="00B14F32">
        <w:rPr>
          <w:rStyle w:val="EndnoteReference"/>
          <w:rFonts w:ascii="Sakkal Majalla" w:hAnsi="Sakkal Majalla" w:cs="Sakkal Majalla"/>
          <w:color w:val="000000" w:themeColor="text1"/>
          <w:spacing w:val="-10"/>
        </w:rPr>
        <w:endnoteRef/>
      </w:r>
      <w:r w:rsidR="001906B7" w:rsidRPr="00B14F32">
        <w:rPr>
          <w:rFonts w:ascii="Sakkal Majalla" w:hAnsi="Sakkal Majalla" w:cs="Sakkal Majalla"/>
          <w:color w:val="000000" w:themeColor="text1"/>
          <w:spacing w:val="-10"/>
          <w:sz w:val="24"/>
          <w:szCs w:val="24"/>
          <w:rtl/>
        </w:rPr>
        <w:t>البخاري،</w:t>
      </w:r>
      <w:r w:rsidR="001906B7" w:rsidRPr="00B14F32">
        <w:rPr>
          <w:rFonts w:ascii="Sakkal Majalla" w:hAnsi="Sakkal Majalla" w:cs="Sakkal Majalla" w:hint="cs"/>
          <w:color w:val="000000" w:themeColor="text1"/>
          <w:spacing w:val="-10"/>
          <w:sz w:val="24"/>
          <w:szCs w:val="24"/>
          <w:rtl/>
        </w:rPr>
        <w:t xml:space="preserve"> الجامع الصحیح،</w:t>
      </w:r>
      <w:r w:rsidRPr="00B14F32">
        <w:rPr>
          <w:rFonts w:ascii="Sakkal Majalla" w:hAnsi="Sakkal Majalla" w:cs="Sakkal Majalla"/>
          <w:color w:val="000000" w:themeColor="text1"/>
          <w:spacing w:val="-10"/>
          <w:sz w:val="24"/>
          <w:szCs w:val="24"/>
          <w:rtl/>
        </w:rPr>
        <w:t>کتاب الجھاد، باب من اکتتب في جیش فخرجت امرأتہ حاجۃ وکان لہ عذر ھل یؤذن لہ،3/1094</w:t>
      </w:r>
    </w:p>
    <w:p w14:paraId="22BEE151" w14:textId="0252BA02" w:rsidR="00307BCC" w:rsidRPr="002958CA" w:rsidRDefault="00CF3595" w:rsidP="00B14F32">
      <w:pPr>
        <w:widowControl w:val="0"/>
        <w:spacing w:after="0"/>
        <w:jc w:val="both"/>
        <w:rPr>
          <w:rFonts w:ascii="Sakkal Majalla" w:hAnsi="Sakkal Majalla" w:cs="Sakkal Majalla"/>
        </w:rPr>
      </w:pPr>
      <w:r w:rsidRPr="00B81BF2">
        <w:rPr>
          <w:rFonts w:asciiTheme="majorBidi" w:hAnsiTheme="majorBidi" w:cstheme="majorBidi"/>
          <w:color w:val="000000" w:themeColor="text1"/>
          <w:sz w:val="18"/>
          <w:szCs w:val="18"/>
        </w:rPr>
        <w:t>Al-Bukhārī, Al-Jāmeo Al-</w:t>
      </w:r>
      <w:r w:rsidR="00236BB7" w:rsidRPr="00B81BF2">
        <w:rPr>
          <w:rFonts w:asciiTheme="majorBidi" w:hAnsiTheme="majorBidi" w:cstheme="majorBidi"/>
          <w:color w:val="000000" w:themeColor="text1"/>
          <w:sz w:val="18"/>
          <w:szCs w:val="18"/>
        </w:rPr>
        <w:t>Ṣaḥīḥ</w:t>
      </w:r>
      <w:r w:rsidRPr="00B81BF2">
        <w:rPr>
          <w:rFonts w:asciiTheme="majorBidi" w:hAnsiTheme="majorBidi" w:cstheme="majorBidi"/>
          <w:color w:val="000000" w:themeColor="text1"/>
          <w:sz w:val="18"/>
          <w:szCs w:val="18"/>
        </w:rPr>
        <w:t>,</w:t>
      </w:r>
      <w:r w:rsidR="006C5368" w:rsidRPr="00B81BF2">
        <w:rPr>
          <w:rFonts w:asciiTheme="majorBidi" w:hAnsiTheme="majorBidi" w:cstheme="majorBidi"/>
          <w:color w:val="000000" w:themeColor="text1"/>
          <w:sz w:val="18"/>
          <w:szCs w:val="18"/>
        </w:rPr>
        <w:t xml:space="preserve"> Kitab u</w:t>
      </w:r>
      <w:r w:rsidR="004341B0" w:rsidRPr="00B81BF2">
        <w:rPr>
          <w:rFonts w:asciiTheme="majorBidi" w:hAnsiTheme="majorBidi" w:cstheme="majorBidi"/>
          <w:color w:val="000000" w:themeColor="text1"/>
          <w:sz w:val="18"/>
          <w:szCs w:val="18"/>
        </w:rPr>
        <w:t xml:space="preserve">l-Jihad, </w:t>
      </w:r>
      <w:r w:rsidR="002D362B" w:rsidRPr="00B81BF2">
        <w:rPr>
          <w:rFonts w:asciiTheme="majorBidi" w:hAnsiTheme="majorBidi" w:cstheme="majorBidi"/>
          <w:color w:val="000000" w:themeColor="text1"/>
          <w:sz w:val="18"/>
          <w:szCs w:val="18"/>
        </w:rPr>
        <w:t xml:space="preserve">,bab </w:t>
      </w:r>
      <w:r w:rsidR="004341B0" w:rsidRPr="00B81BF2">
        <w:rPr>
          <w:rFonts w:asciiTheme="majorBidi" w:hAnsiTheme="majorBidi" w:cstheme="majorBidi"/>
          <w:color w:val="000000" w:themeColor="text1"/>
          <w:sz w:val="18"/>
          <w:szCs w:val="18"/>
        </w:rPr>
        <w:t xml:space="preserve">Min Iktatb Fi Jaish Fakhrjat Amratah Haja Wakan Lah Azr Hal Yuzn Lah, 3/1094; </w:t>
      </w:r>
    </w:p>
  </w:endnote>
  <w:endnote w:id="13">
    <w:p w14:paraId="2AB9718A" w14:textId="0D3F9B7C"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الدارقطني،علي بن عمر بن أحمد بن مهدي بن مسعود بن النعمان بن دينار أبو الحسن ، البغدادي (المتوفى: 385ه </w:t>
      </w:r>
      <w:r w:rsidR="008C195B" w:rsidRPr="002958CA">
        <w:rPr>
          <w:rFonts w:ascii="Sakkal Majalla" w:hAnsi="Sakkal Majalla" w:cs="Sakkal Majalla" w:hint="cs"/>
          <w:color w:val="000000" w:themeColor="text1"/>
          <w:sz w:val="24"/>
          <w:szCs w:val="24"/>
          <w:rtl/>
        </w:rPr>
        <w:t>،</w:t>
      </w:r>
      <w:r w:rsidR="00D11626">
        <w:rPr>
          <w:rFonts w:ascii="Sakkal Majalla" w:hAnsi="Sakkal Majalla" w:cs="Sakkal Majalla" w:hint="cs"/>
          <w:color w:val="000000" w:themeColor="text1"/>
          <w:sz w:val="24"/>
          <w:szCs w:val="24"/>
          <w:rtl/>
        </w:rPr>
        <w:t>ال</w:t>
      </w:r>
      <w:r w:rsidRPr="002958CA">
        <w:rPr>
          <w:rFonts w:ascii="Sakkal Majalla" w:hAnsi="Sakkal Majalla" w:cs="Sakkal Majalla"/>
          <w:color w:val="000000" w:themeColor="text1"/>
          <w:sz w:val="24"/>
          <w:szCs w:val="24"/>
          <w:rtl/>
        </w:rPr>
        <w:t>سنن</w:t>
      </w:r>
      <w:r w:rsidR="008C195B" w:rsidRPr="002958CA">
        <w:rPr>
          <w:rFonts w:ascii="Sakkal Majalla" w:hAnsi="Sakkal Majalla" w:cs="Sakkal Majalla"/>
          <w:color w:val="000000" w:themeColor="text1"/>
          <w:sz w:val="24"/>
          <w:szCs w:val="24"/>
          <w:rtl/>
        </w:rPr>
        <w:t xml:space="preserve"> ،مؤسسة الرسالة، بيروت</w:t>
      </w:r>
      <w:r w:rsidRPr="002958CA">
        <w:rPr>
          <w:rFonts w:ascii="Sakkal Majalla" w:hAnsi="Sakkal Majalla" w:cs="Sakkal Majalla"/>
          <w:color w:val="000000" w:themeColor="text1"/>
          <w:sz w:val="24"/>
          <w:szCs w:val="24"/>
          <w:rtl/>
        </w:rPr>
        <w:t>، الطبعةالأولى، 1424 هـ - 2004 م ،3/227(2440)</w:t>
      </w:r>
    </w:p>
    <w:p w14:paraId="5CBCB571" w14:textId="3C25155C" w:rsidR="00EC546A" w:rsidRPr="00EC546A" w:rsidRDefault="00EC546A"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Al-</w:t>
      </w:r>
      <w:r w:rsidR="009C61CB" w:rsidRPr="00B81BF2">
        <w:rPr>
          <w:rFonts w:asciiTheme="majorBidi" w:hAnsiTheme="majorBidi" w:cstheme="majorBidi"/>
          <w:color w:val="000000" w:themeColor="text1"/>
          <w:sz w:val="18"/>
          <w:szCs w:val="18"/>
        </w:rPr>
        <w:t>Dār</w:t>
      </w:r>
      <w:r w:rsidR="00BD5C8D" w:rsidRPr="00B81BF2">
        <w:rPr>
          <w:rFonts w:asciiTheme="majorBidi" w:hAnsiTheme="majorBidi" w:cstheme="majorBidi"/>
          <w:color w:val="000000" w:themeColor="text1"/>
          <w:sz w:val="18"/>
          <w:szCs w:val="18"/>
        </w:rPr>
        <w:t xml:space="preserve"> </w:t>
      </w:r>
      <w:r w:rsidRPr="00B81BF2">
        <w:rPr>
          <w:rFonts w:asciiTheme="majorBidi" w:hAnsiTheme="majorBidi" w:cstheme="majorBidi"/>
          <w:color w:val="000000" w:themeColor="text1"/>
          <w:sz w:val="18"/>
          <w:szCs w:val="18"/>
        </w:rPr>
        <w:t xml:space="preserve">qutani, Ali bin Umar bin Ahmad bin Mahdi bin Mas’ud bin Al-Nu’man bin Dinar Abu al-Hasan, al-Baghdadi (died: 385 AH), Al-Sunan, Al-Risalah Institute, Beirut, </w:t>
      </w:r>
      <w:r w:rsidR="00406E44" w:rsidRPr="00B81BF2">
        <w:rPr>
          <w:rFonts w:asciiTheme="majorBidi" w:hAnsiTheme="majorBidi" w:cstheme="majorBidi"/>
          <w:color w:val="000000" w:themeColor="text1"/>
          <w:sz w:val="18"/>
          <w:szCs w:val="18"/>
        </w:rPr>
        <w:t xml:space="preserve">al-Tabbah al-Awli, </w:t>
      </w:r>
      <w:r w:rsidRPr="00B81BF2">
        <w:rPr>
          <w:rFonts w:asciiTheme="majorBidi" w:hAnsiTheme="majorBidi" w:cstheme="majorBidi"/>
          <w:color w:val="000000" w:themeColor="text1"/>
          <w:sz w:val="18"/>
          <w:szCs w:val="18"/>
        </w:rPr>
        <w:t>1424 AH - 2004 AD, 3/227(2440</w:t>
      </w:r>
      <w:r w:rsidR="00566130" w:rsidRPr="00B81BF2">
        <w:rPr>
          <w:rFonts w:asciiTheme="majorBidi" w:hAnsiTheme="majorBidi" w:cstheme="majorBidi"/>
          <w:color w:val="000000" w:themeColor="text1"/>
          <w:sz w:val="18"/>
          <w:szCs w:val="18"/>
        </w:rPr>
        <w:t>)</w:t>
      </w:r>
      <w:r w:rsidR="00B83F4A" w:rsidRPr="00B81BF2">
        <w:rPr>
          <w:rFonts w:asciiTheme="majorBidi" w:hAnsiTheme="majorBidi" w:cstheme="majorBidi"/>
          <w:color w:val="000000" w:themeColor="text1"/>
          <w:sz w:val="18"/>
          <w:szCs w:val="18"/>
        </w:rPr>
        <w:t>.</w:t>
      </w:r>
    </w:p>
  </w:endnote>
  <w:endnote w:id="14">
    <w:p w14:paraId="27458CF5" w14:textId="757C0A24" w:rsidR="003339E4" w:rsidRDefault="003339E4" w:rsidP="004444DC">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ابن حزم</w:t>
      </w:r>
      <w:r w:rsidR="00A82B93">
        <w:rPr>
          <w:rFonts w:ascii="Sakkal Majalla" w:hAnsi="Sakkal Majalla" w:cs="Sakkal Majalla" w:hint="cs"/>
          <w:color w:val="000000" w:themeColor="text1"/>
          <w:sz w:val="24"/>
          <w:szCs w:val="24"/>
          <w:rtl/>
          <w:lang w:val="en-US" w:bidi="ur-PK"/>
        </w:rPr>
        <w:t>، علی بن احمد بن سعید حزم ،</w:t>
      </w:r>
      <w:r w:rsidRPr="002958CA">
        <w:rPr>
          <w:rFonts w:ascii="Sakkal Majalla" w:hAnsi="Sakkal Majalla" w:cs="Sakkal Majalla"/>
          <w:color w:val="000000" w:themeColor="text1"/>
          <w:sz w:val="24"/>
          <w:szCs w:val="24"/>
          <w:rtl/>
        </w:rPr>
        <w:t xml:space="preserve">المحلی بالآثار </w:t>
      </w:r>
      <w:r w:rsidR="008C195B" w:rsidRPr="002958CA">
        <w:rPr>
          <w:rFonts w:ascii="Sakkal Majalla" w:hAnsi="Sakkal Majalla" w:cs="Sakkal Majalla" w:hint="cs"/>
          <w:color w:val="000000" w:themeColor="text1"/>
          <w:sz w:val="24"/>
          <w:szCs w:val="24"/>
          <w:rtl/>
        </w:rPr>
        <w:t>،</w:t>
      </w:r>
      <w:r w:rsidR="00802389" w:rsidRPr="00802389">
        <w:rPr>
          <w:rtl/>
        </w:rPr>
        <w:t xml:space="preserve"> </w:t>
      </w:r>
      <w:r w:rsidR="00802389" w:rsidRPr="00802389">
        <w:rPr>
          <w:rFonts w:ascii="Sakkal Majalla" w:hAnsi="Sakkal Majalla" w:cs="Sakkal Majalla"/>
          <w:color w:val="000000" w:themeColor="text1"/>
          <w:sz w:val="24"/>
          <w:szCs w:val="24"/>
          <w:rtl/>
        </w:rPr>
        <w:t>(دارالافاق الج</w:t>
      </w:r>
      <w:r w:rsidR="00802389" w:rsidRPr="00802389">
        <w:rPr>
          <w:rFonts w:ascii="Sakkal Majalla" w:hAnsi="Sakkal Majalla" w:cs="Sakkal Majalla" w:hint="cs"/>
          <w:color w:val="000000" w:themeColor="text1"/>
          <w:sz w:val="24"/>
          <w:szCs w:val="24"/>
          <w:rtl/>
        </w:rPr>
        <w:t>ی</w:t>
      </w:r>
      <w:r w:rsidR="00802389" w:rsidRPr="00802389">
        <w:rPr>
          <w:rFonts w:ascii="Sakkal Majalla" w:hAnsi="Sakkal Majalla" w:cs="Sakkal Majalla" w:hint="eastAsia"/>
          <w:color w:val="000000" w:themeColor="text1"/>
          <w:sz w:val="24"/>
          <w:szCs w:val="24"/>
          <w:rtl/>
        </w:rPr>
        <w:t>د</w:t>
      </w:r>
      <w:r w:rsidR="00802389" w:rsidRPr="00802389">
        <w:rPr>
          <w:rFonts w:ascii="Sakkal Majalla" w:hAnsi="Sakkal Majalla" w:cs="Sakkal Majalla" w:hint="cs"/>
          <w:color w:val="000000" w:themeColor="text1"/>
          <w:sz w:val="24"/>
          <w:szCs w:val="24"/>
          <w:rtl/>
        </w:rPr>
        <w:t>ی</w:t>
      </w:r>
      <w:r w:rsidR="00802389" w:rsidRPr="00802389">
        <w:rPr>
          <w:rFonts w:ascii="Sakkal Majalla" w:hAnsi="Sakkal Majalla" w:cs="Sakkal Majalla" w:hint="eastAsia"/>
          <w:color w:val="000000" w:themeColor="text1"/>
          <w:sz w:val="24"/>
          <w:szCs w:val="24"/>
          <w:rtl/>
        </w:rPr>
        <w:t>دہ،</w:t>
      </w:r>
      <w:r w:rsidR="00802389" w:rsidRPr="00802389">
        <w:rPr>
          <w:rFonts w:ascii="Sakkal Majalla" w:hAnsi="Sakkal Majalla" w:cs="Sakkal Majalla"/>
          <w:color w:val="000000" w:themeColor="text1"/>
          <w:sz w:val="24"/>
          <w:szCs w:val="24"/>
          <w:rtl/>
        </w:rPr>
        <w:t xml:space="preserve"> ب</w:t>
      </w:r>
      <w:r w:rsidR="00802389" w:rsidRPr="00802389">
        <w:rPr>
          <w:rFonts w:ascii="Sakkal Majalla" w:hAnsi="Sakkal Majalla" w:cs="Sakkal Majalla" w:hint="cs"/>
          <w:color w:val="000000" w:themeColor="text1"/>
          <w:sz w:val="24"/>
          <w:szCs w:val="24"/>
          <w:rtl/>
        </w:rPr>
        <w:t>ی</w:t>
      </w:r>
      <w:r w:rsidR="00802389" w:rsidRPr="00802389">
        <w:rPr>
          <w:rFonts w:ascii="Sakkal Majalla" w:hAnsi="Sakkal Majalla" w:cs="Sakkal Majalla" w:hint="eastAsia"/>
          <w:color w:val="000000" w:themeColor="text1"/>
          <w:sz w:val="24"/>
          <w:szCs w:val="24"/>
          <w:rtl/>
        </w:rPr>
        <w:t>روت</w:t>
      </w:r>
      <w:r w:rsidR="00802389" w:rsidRPr="00802389">
        <w:rPr>
          <w:rFonts w:ascii="Sakkal Majalla" w:hAnsi="Sakkal Majalla" w:cs="Sakkal Majalla"/>
          <w:color w:val="000000" w:themeColor="text1"/>
          <w:sz w:val="24"/>
          <w:szCs w:val="24"/>
          <w:rtl/>
        </w:rPr>
        <w:t>)، 7/51</w:t>
      </w:r>
    </w:p>
    <w:p w14:paraId="3E242B4D" w14:textId="25A6D934" w:rsidR="00EC546A" w:rsidRPr="00EC546A" w:rsidRDefault="00F4643B"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Ali bin Ahmad Bin Saeed Ibn e Hazm , Al-Moḥallā bil-Aasār, (Dār</w:t>
      </w:r>
      <w:r w:rsidR="006A6C44" w:rsidRPr="00B81BF2">
        <w:rPr>
          <w:rFonts w:asciiTheme="majorBidi" w:hAnsiTheme="majorBidi" w:cstheme="majorBidi"/>
          <w:color w:val="000000" w:themeColor="text1"/>
          <w:sz w:val="18"/>
          <w:szCs w:val="18"/>
        </w:rPr>
        <w:t xml:space="preserve"> al-Aafāq al-jaīdidah, Beirut),</w:t>
      </w:r>
      <w:r w:rsidR="00EC546A" w:rsidRPr="00B81BF2">
        <w:rPr>
          <w:rFonts w:asciiTheme="majorBidi" w:hAnsiTheme="majorBidi" w:cstheme="majorBidi"/>
          <w:color w:val="000000" w:themeColor="text1"/>
          <w:sz w:val="18"/>
          <w:szCs w:val="18"/>
        </w:rPr>
        <w:t xml:space="preserve"> 7/51</w:t>
      </w:r>
      <w:r w:rsidR="00B83F4A" w:rsidRPr="00B81BF2">
        <w:rPr>
          <w:rFonts w:asciiTheme="majorBidi" w:hAnsiTheme="majorBidi" w:cstheme="majorBidi"/>
          <w:color w:val="000000" w:themeColor="text1"/>
          <w:sz w:val="18"/>
          <w:szCs w:val="18"/>
        </w:rPr>
        <w:t>.</w:t>
      </w:r>
    </w:p>
  </w:endnote>
  <w:endnote w:id="15">
    <w:p w14:paraId="323D53F8" w14:textId="77777777"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ایضاً،7/52</w:t>
      </w:r>
    </w:p>
    <w:p w14:paraId="2E116FD6" w14:textId="681CBA6E" w:rsidR="00EC546A" w:rsidRPr="002958CA" w:rsidRDefault="005C1067"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Ibid</w:t>
      </w:r>
      <w:r w:rsidR="00EC546A" w:rsidRPr="00B81BF2">
        <w:rPr>
          <w:rFonts w:asciiTheme="majorBidi" w:hAnsiTheme="majorBidi" w:cstheme="majorBidi"/>
          <w:color w:val="000000" w:themeColor="text1"/>
          <w:sz w:val="18"/>
          <w:szCs w:val="18"/>
        </w:rPr>
        <w:t>, 7/52</w:t>
      </w:r>
      <w:r w:rsidR="00B83F4A" w:rsidRPr="00B81BF2">
        <w:rPr>
          <w:rFonts w:asciiTheme="majorBidi" w:hAnsiTheme="majorBidi" w:cstheme="majorBidi"/>
          <w:color w:val="000000" w:themeColor="text1"/>
          <w:sz w:val="18"/>
          <w:szCs w:val="18"/>
        </w:rPr>
        <w:t>.</w:t>
      </w:r>
    </w:p>
  </w:endnote>
  <w:endnote w:id="16">
    <w:p w14:paraId="75CB1713" w14:textId="1CC81369" w:rsidR="003339E4" w:rsidRDefault="003339E4" w:rsidP="007F0689">
      <w:pPr>
        <w:pStyle w:val="EndnoteText"/>
        <w:bidi/>
        <w:ind w:left="288" w:right="288"/>
        <w:jc w:val="both"/>
        <w:rPr>
          <w:rFonts w:ascii="Sakkal Majalla" w:hAnsi="Sakkal Majalla" w:cs="Sakkal Majalla"/>
          <w:color w:val="000000" w:themeColor="text1"/>
          <w:sz w:val="24"/>
          <w:szCs w:val="24"/>
          <w:rtl/>
          <w:lang w:bidi="ur-PK"/>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ابن حجر ،أبو الفضل أحمد بن علي بن محمد بن أحمد العسقلاني (المتوفى : 852هـ)المحقق : السيد عبد الله هاشم اليماني المدني، الدراية في تخريج أحاديث الهداية،دار المعرفة - بيروت</w:t>
      </w:r>
      <w:r w:rsidRPr="002958CA">
        <w:rPr>
          <w:rFonts w:ascii="Sakkal Majalla" w:hAnsi="Sakkal Majalla" w:cs="Sakkal Majalla"/>
          <w:color w:val="000000" w:themeColor="text1"/>
          <w:sz w:val="24"/>
          <w:szCs w:val="24"/>
          <w:rtl/>
          <w:lang w:bidi="ur-PK"/>
        </w:rPr>
        <w:t xml:space="preserve"> ، 2/4،</w:t>
      </w:r>
      <w:r w:rsidR="00A84977">
        <w:rPr>
          <w:rFonts w:ascii="Sakkal Majalla" w:hAnsi="Sakkal Majalla" w:cs="Sakkal Majalla" w:hint="cs"/>
          <w:color w:val="000000" w:themeColor="text1"/>
          <w:sz w:val="24"/>
          <w:szCs w:val="24"/>
          <w:rtl/>
          <w:lang w:bidi="ur-PK"/>
        </w:rPr>
        <w:t xml:space="preserve"> </w:t>
      </w:r>
      <w:r w:rsidRPr="002958CA">
        <w:rPr>
          <w:rFonts w:ascii="Sakkal Majalla" w:hAnsi="Sakkal Majalla" w:cs="Sakkal Majalla"/>
          <w:color w:val="000000" w:themeColor="text1"/>
          <w:sz w:val="24"/>
          <w:szCs w:val="24"/>
          <w:rtl/>
          <w:lang w:bidi="ur-PK"/>
        </w:rPr>
        <w:t>وقال الشوکاني في نیل الأوطار 4/16 : (صححہ أبو عوانۃ) ، وذکر ذلک في تحفۃ الأحوذي 4/280</w:t>
      </w:r>
    </w:p>
    <w:p w14:paraId="01801B21" w14:textId="77538FCD" w:rsidR="00EC546A" w:rsidRPr="00B81BF2" w:rsidRDefault="00EC546A" w:rsidP="00B81BF2">
      <w:pPr>
        <w:spacing w:after="0"/>
        <w:jc w:val="both"/>
        <w:rPr>
          <w:spacing w:val="-4"/>
          <w:lang w:bidi="ur-PK"/>
        </w:rPr>
      </w:pPr>
      <w:r w:rsidRPr="00B81BF2">
        <w:rPr>
          <w:rFonts w:asciiTheme="majorBidi" w:hAnsiTheme="majorBidi" w:cstheme="majorBidi"/>
          <w:color w:val="000000" w:themeColor="text1"/>
          <w:spacing w:val="-4"/>
          <w:sz w:val="18"/>
          <w:szCs w:val="18"/>
          <w:rtl/>
        </w:rPr>
        <w:t xml:space="preserve">  </w:t>
      </w:r>
      <w:r w:rsidRPr="00B81BF2">
        <w:rPr>
          <w:rFonts w:asciiTheme="majorBidi" w:hAnsiTheme="majorBidi" w:cstheme="majorBidi"/>
          <w:color w:val="000000" w:themeColor="text1"/>
          <w:spacing w:val="-4"/>
          <w:sz w:val="18"/>
          <w:szCs w:val="18"/>
        </w:rPr>
        <w:t xml:space="preserve">Ibn Hajar, Abu Fazl Ahmed bin Ali bin Muhammad bin Ahmed al-Asqalani (died: 852 AH) Al-Muhaqqiq: Sayyid Abdullah Hashim Al-Imani </w:t>
      </w:r>
      <w:r w:rsidR="001E0BAD" w:rsidRPr="00B81BF2">
        <w:rPr>
          <w:rFonts w:asciiTheme="majorBidi" w:hAnsiTheme="majorBidi" w:cstheme="majorBidi"/>
          <w:color w:val="000000" w:themeColor="text1"/>
          <w:spacing w:val="-4"/>
          <w:sz w:val="18"/>
          <w:szCs w:val="18"/>
        </w:rPr>
        <w:t>al-Madani, al-</w:t>
      </w:r>
      <w:r w:rsidR="009C61CB" w:rsidRPr="00B81BF2">
        <w:rPr>
          <w:rFonts w:asciiTheme="majorBidi" w:hAnsiTheme="majorBidi" w:cstheme="majorBidi"/>
          <w:color w:val="000000" w:themeColor="text1"/>
          <w:spacing w:val="-4"/>
          <w:sz w:val="18"/>
          <w:szCs w:val="18"/>
        </w:rPr>
        <w:t>Dār</w:t>
      </w:r>
      <w:r w:rsidR="001E0BAD" w:rsidRPr="00B81BF2">
        <w:rPr>
          <w:rFonts w:asciiTheme="majorBidi" w:hAnsiTheme="majorBidi" w:cstheme="majorBidi"/>
          <w:color w:val="000000" w:themeColor="text1"/>
          <w:spacing w:val="-4"/>
          <w:sz w:val="18"/>
          <w:szCs w:val="18"/>
        </w:rPr>
        <w:t>aya fi Takhreej</w:t>
      </w:r>
      <w:r w:rsidRPr="00B81BF2">
        <w:rPr>
          <w:rFonts w:asciiTheme="majorBidi" w:hAnsiTheme="majorBidi" w:cstheme="majorBidi"/>
          <w:color w:val="000000" w:themeColor="text1"/>
          <w:spacing w:val="-4"/>
          <w:sz w:val="18"/>
          <w:szCs w:val="18"/>
        </w:rPr>
        <w:t xml:space="preserve"> Ahadith al-Hidaya, </w:t>
      </w:r>
      <w:r w:rsidR="009C61CB" w:rsidRPr="00B81BF2">
        <w:rPr>
          <w:rFonts w:asciiTheme="majorBidi" w:hAnsiTheme="majorBidi" w:cstheme="majorBidi"/>
          <w:color w:val="000000" w:themeColor="text1"/>
          <w:spacing w:val="-4"/>
          <w:sz w:val="18"/>
          <w:szCs w:val="18"/>
        </w:rPr>
        <w:t>Dār</w:t>
      </w:r>
      <w:r w:rsidRPr="00B81BF2">
        <w:rPr>
          <w:rFonts w:asciiTheme="majorBidi" w:hAnsiTheme="majorBidi" w:cstheme="majorBidi"/>
          <w:color w:val="000000" w:themeColor="text1"/>
          <w:spacing w:val="-4"/>
          <w:sz w:val="18"/>
          <w:szCs w:val="18"/>
        </w:rPr>
        <w:t xml:space="preserve"> al-Marafah - Beirut, 2/4, and waqil al-Shuqani in Niel al-Awtar 4/16 : (</w:t>
      </w:r>
      <w:r w:rsidR="00236BB7" w:rsidRPr="00B81BF2">
        <w:rPr>
          <w:rFonts w:asciiTheme="majorBidi" w:hAnsiTheme="majorBidi" w:cstheme="majorBidi"/>
          <w:color w:val="000000" w:themeColor="text1"/>
          <w:spacing w:val="-4"/>
          <w:sz w:val="18"/>
          <w:szCs w:val="18"/>
        </w:rPr>
        <w:t>Ṣaḥīḥ</w:t>
      </w:r>
      <w:r w:rsidRPr="00B81BF2">
        <w:rPr>
          <w:rFonts w:asciiTheme="majorBidi" w:hAnsiTheme="majorBidi" w:cstheme="majorBidi"/>
          <w:color w:val="000000" w:themeColor="text1"/>
          <w:spacing w:val="-4"/>
          <w:sz w:val="18"/>
          <w:szCs w:val="18"/>
        </w:rPr>
        <w:t xml:space="preserve"> Abu Awanah), </w:t>
      </w:r>
      <w:r w:rsidR="00A806F6" w:rsidRPr="00B81BF2">
        <w:rPr>
          <w:rFonts w:asciiTheme="majorBidi" w:hAnsiTheme="majorBidi" w:cstheme="majorBidi"/>
          <w:color w:val="000000" w:themeColor="text1"/>
          <w:spacing w:val="-4"/>
          <w:sz w:val="18"/>
          <w:szCs w:val="18"/>
        </w:rPr>
        <w:t xml:space="preserve">w zikr zalika fi </w:t>
      </w:r>
      <w:r w:rsidRPr="00B81BF2">
        <w:rPr>
          <w:rFonts w:asciiTheme="majorBidi" w:hAnsiTheme="majorBidi" w:cstheme="majorBidi"/>
          <w:color w:val="000000" w:themeColor="text1"/>
          <w:spacing w:val="-4"/>
          <w:sz w:val="18"/>
          <w:szCs w:val="18"/>
        </w:rPr>
        <w:t>Tuhfat al-Ahwazi 4/280</w:t>
      </w:r>
      <w:r w:rsidR="00B83F4A" w:rsidRPr="00B81BF2">
        <w:rPr>
          <w:rFonts w:asciiTheme="majorBidi" w:hAnsiTheme="majorBidi" w:cstheme="majorBidi"/>
          <w:color w:val="000000" w:themeColor="text1"/>
          <w:spacing w:val="-4"/>
          <w:sz w:val="18"/>
          <w:szCs w:val="18"/>
        </w:rPr>
        <w:t>.</w:t>
      </w:r>
    </w:p>
  </w:endnote>
  <w:endnote w:id="17">
    <w:p w14:paraId="0B4126C5" w14:textId="2CD61D10"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color w:val="000000" w:themeColor="text1"/>
        </w:rPr>
        <w:endnoteRef/>
      </w:r>
      <w:r w:rsidRPr="002958CA">
        <w:rPr>
          <w:color w:val="000000" w:themeColor="text1"/>
          <w:sz w:val="24"/>
          <w:szCs w:val="24"/>
          <w:rtl/>
        </w:rPr>
        <w:t xml:space="preserve"> </w:t>
      </w:r>
      <w:r w:rsidR="008C195B" w:rsidRPr="002958CA">
        <w:rPr>
          <w:rFonts w:ascii="Sakkal Majalla" w:hAnsi="Sakkal Majalla" w:cs="Sakkal Majalla"/>
          <w:color w:val="000000" w:themeColor="text1"/>
          <w:sz w:val="24"/>
          <w:szCs w:val="24"/>
          <w:rtl/>
        </w:rPr>
        <w:t>الکاسانی</w:t>
      </w:r>
      <w:r w:rsidR="008C195B" w:rsidRPr="002958CA">
        <w:rPr>
          <w:rFonts w:hint="cs"/>
          <w:color w:val="000000" w:themeColor="text1"/>
          <w:sz w:val="24"/>
          <w:szCs w:val="24"/>
          <w:rtl/>
        </w:rPr>
        <w:t>،</w:t>
      </w:r>
      <w:r w:rsidRPr="002958CA">
        <w:rPr>
          <w:rFonts w:ascii="Sakkal Majalla" w:hAnsi="Sakkal Majalla" w:cs="Sakkal Majalla"/>
          <w:color w:val="000000" w:themeColor="text1"/>
          <w:sz w:val="24"/>
          <w:szCs w:val="24"/>
          <w:rtl/>
        </w:rPr>
        <w:t xml:space="preserve"> بدائع الصنائع 2/123</w:t>
      </w:r>
      <w:r w:rsidR="00A84977">
        <w:rPr>
          <w:rFonts w:ascii="Sakkal Majalla" w:hAnsi="Sakkal Majalla" w:cs="Sakkal Majalla" w:hint="cs"/>
          <w:color w:val="000000" w:themeColor="text1"/>
          <w:sz w:val="24"/>
          <w:szCs w:val="24"/>
          <w:rtl/>
        </w:rPr>
        <w:t>؛</w:t>
      </w:r>
      <w:r w:rsidRPr="002958CA">
        <w:rPr>
          <w:rFonts w:ascii="Sakkal Majalla" w:hAnsi="Sakkal Majalla" w:cs="Sakkal Majalla"/>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الزیلعی،</w:t>
      </w:r>
      <w:r w:rsidRPr="002958CA">
        <w:rPr>
          <w:rFonts w:ascii="Sakkal Majalla" w:hAnsi="Sakkal Majalla" w:cs="Sakkal Majalla"/>
          <w:color w:val="000000" w:themeColor="text1"/>
          <w:sz w:val="24"/>
          <w:szCs w:val="24"/>
          <w:rtl/>
        </w:rPr>
        <w:t>وتبیین الحقائق 1/357</w:t>
      </w:r>
    </w:p>
    <w:p w14:paraId="29FB1CE3" w14:textId="09FC347B" w:rsidR="00EC546A" w:rsidRPr="00B3504E" w:rsidRDefault="00EC546A" w:rsidP="00B81BF2">
      <w:pPr>
        <w:spacing w:after="0"/>
        <w:jc w:val="both"/>
        <w:rPr>
          <w:lang w:bidi="ur-PK"/>
        </w:rPr>
      </w:pPr>
      <w:r w:rsidRPr="00B81BF2">
        <w:rPr>
          <w:rFonts w:asciiTheme="majorBidi" w:hAnsiTheme="majorBidi" w:cstheme="majorBidi"/>
          <w:color w:val="000000" w:themeColor="text1"/>
          <w:sz w:val="18"/>
          <w:szCs w:val="18"/>
          <w:rtl/>
        </w:rPr>
        <w:t xml:space="preserve"> </w:t>
      </w:r>
      <w:r w:rsidRPr="00B81BF2">
        <w:rPr>
          <w:rFonts w:asciiTheme="majorBidi" w:hAnsiTheme="majorBidi" w:cstheme="majorBidi"/>
          <w:color w:val="000000" w:themeColor="text1"/>
          <w:sz w:val="18"/>
          <w:szCs w:val="18"/>
        </w:rPr>
        <w:t>Al-Kasani, Badi' al-Sana'i 2/123; Al-Zila'i, Wa</w:t>
      </w:r>
      <w:r w:rsidR="00EA0695" w:rsidRPr="00B81BF2">
        <w:rPr>
          <w:rFonts w:asciiTheme="majorBidi" w:hAnsiTheme="majorBidi" w:cstheme="majorBidi" w:hint="cs"/>
          <w:color w:val="000000" w:themeColor="text1"/>
          <w:sz w:val="18"/>
          <w:szCs w:val="18"/>
          <w:rtl/>
        </w:rPr>
        <w:t xml:space="preserve"> </w:t>
      </w:r>
      <w:r w:rsidRPr="00B81BF2">
        <w:rPr>
          <w:rFonts w:asciiTheme="majorBidi" w:hAnsiTheme="majorBidi" w:cstheme="majorBidi"/>
          <w:color w:val="000000" w:themeColor="text1"/>
          <w:sz w:val="18"/>
          <w:szCs w:val="18"/>
        </w:rPr>
        <w:t>tabeen al-Haqayq 1/357</w:t>
      </w:r>
      <w:r w:rsidR="00B83F4A" w:rsidRPr="00B81BF2">
        <w:rPr>
          <w:rFonts w:asciiTheme="majorBidi" w:hAnsiTheme="majorBidi" w:cstheme="majorBidi"/>
          <w:color w:val="000000" w:themeColor="text1"/>
          <w:sz w:val="18"/>
          <w:szCs w:val="18"/>
        </w:rPr>
        <w:t>.</w:t>
      </w:r>
    </w:p>
  </w:endnote>
  <w:endnote w:id="18">
    <w:p w14:paraId="5D791893" w14:textId="494B92E5"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ابن عبدالبر،</w:t>
      </w:r>
      <w:r w:rsidR="008C195B" w:rsidRPr="002958CA">
        <w:rPr>
          <w:rFonts w:ascii="Sakkal Majalla" w:hAnsi="Sakkal Majalla" w:cs="Sakkal Majalla"/>
          <w:color w:val="000000" w:themeColor="text1"/>
          <w:sz w:val="24"/>
          <w:szCs w:val="24"/>
          <w:rtl/>
        </w:rPr>
        <w:t xml:space="preserve">الاستذکار 4/452 </w:t>
      </w:r>
      <w:r w:rsidR="00A84977">
        <w:rPr>
          <w:rFonts w:ascii="Sakkal Majalla" w:hAnsi="Sakkal Majalla" w:cs="Sakkal Majalla" w:hint="cs"/>
          <w:color w:val="000000" w:themeColor="text1"/>
          <w:sz w:val="24"/>
          <w:szCs w:val="24"/>
          <w:rtl/>
        </w:rPr>
        <w:t>؛</w:t>
      </w:r>
      <w:r w:rsidR="008C195B" w:rsidRPr="002958CA">
        <w:rPr>
          <w:rFonts w:ascii="Sakkal Majalla" w:hAnsi="Sakkal Majalla" w:cs="Sakkal Majalla" w:hint="cs"/>
          <w:color w:val="000000" w:themeColor="text1"/>
          <w:sz w:val="24"/>
          <w:szCs w:val="24"/>
          <w:rtl/>
        </w:rPr>
        <w:t>ابن قدامۃ،</w:t>
      </w:r>
      <w:r w:rsidR="008C195B" w:rsidRPr="002958CA">
        <w:rPr>
          <w:rFonts w:ascii="Sakkal Majalla" w:hAnsi="Sakkal Majalla" w:cs="Sakkal Majalla"/>
          <w:color w:val="000000" w:themeColor="text1"/>
          <w:sz w:val="24"/>
          <w:szCs w:val="24"/>
          <w:rtl/>
        </w:rPr>
        <w:t xml:space="preserve">المغني 5/31 </w:t>
      </w:r>
      <w:r w:rsidR="00A84977">
        <w:rPr>
          <w:rFonts w:ascii="Sakkal Majalla" w:hAnsi="Sakkal Majalla" w:cs="Sakkal Majalla" w:hint="cs"/>
          <w:color w:val="000000" w:themeColor="text1"/>
          <w:sz w:val="24"/>
          <w:szCs w:val="24"/>
          <w:rtl/>
        </w:rPr>
        <w:t>؛</w:t>
      </w:r>
      <w:r w:rsidR="008C195B" w:rsidRPr="002958CA">
        <w:rPr>
          <w:rFonts w:ascii="Sakkal Majalla" w:hAnsi="Sakkal Majalla" w:cs="Sakkal Majalla" w:hint="cs"/>
          <w:color w:val="000000" w:themeColor="text1"/>
          <w:sz w:val="24"/>
          <w:szCs w:val="24"/>
          <w:rtl/>
        </w:rPr>
        <w:t xml:space="preserve"> ابن حزم، </w:t>
      </w:r>
      <w:r w:rsidRPr="002958CA">
        <w:rPr>
          <w:rFonts w:ascii="Sakkal Majalla" w:hAnsi="Sakkal Majalla" w:cs="Sakkal Majalla"/>
          <w:color w:val="000000" w:themeColor="text1"/>
          <w:sz w:val="24"/>
          <w:szCs w:val="24"/>
          <w:rtl/>
        </w:rPr>
        <w:t>المحلی 7/50</w:t>
      </w:r>
    </w:p>
    <w:p w14:paraId="7A4ECC24" w14:textId="2B760DA7" w:rsidR="00EC546A" w:rsidRPr="00EC546A" w:rsidRDefault="00EC546A"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tl/>
        </w:rPr>
        <w:t xml:space="preserve">  </w:t>
      </w:r>
      <w:r w:rsidRPr="00B81BF2">
        <w:rPr>
          <w:rFonts w:asciiTheme="majorBidi" w:hAnsiTheme="majorBidi" w:cstheme="majorBidi"/>
          <w:color w:val="000000" w:themeColor="text1"/>
          <w:sz w:val="18"/>
          <w:szCs w:val="18"/>
        </w:rPr>
        <w:t>Ibn Abd al-Barr, al-Istiqkar 4/452; Ibn Qudamat, al-Mughni 5/31; Ibn Hazm, al-Mahli 7/50</w:t>
      </w:r>
      <w:r w:rsidR="00B83F4A" w:rsidRPr="00B81BF2">
        <w:rPr>
          <w:rFonts w:asciiTheme="majorBidi" w:hAnsiTheme="majorBidi" w:cstheme="majorBidi"/>
          <w:color w:val="000000" w:themeColor="text1"/>
          <w:sz w:val="18"/>
          <w:szCs w:val="18"/>
        </w:rPr>
        <w:t>.</w:t>
      </w:r>
    </w:p>
  </w:endnote>
  <w:endnote w:id="19">
    <w:p w14:paraId="09B0A469" w14:textId="0BC5EB0A"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مالک</w:t>
      </w:r>
      <w:r w:rsidR="00E063F7" w:rsidRPr="002958CA">
        <w:rPr>
          <w:rFonts w:ascii="Sakkal Majalla" w:hAnsi="Sakkal Majalla" w:cs="Sakkal Majalla" w:hint="cs"/>
          <w:color w:val="000000" w:themeColor="text1"/>
          <w:sz w:val="24"/>
          <w:szCs w:val="24"/>
          <w:rtl/>
        </w:rPr>
        <w:t xml:space="preserve"> بن انس </w:t>
      </w:r>
      <w:r w:rsidR="008C195B" w:rsidRPr="002958CA">
        <w:rPr>
          <w:rFonts w:ascii="Sakkal Majalla" w:hAnsi="Sakkal Majalla" w:cs="Sakkal Majalla" w:hint="cs"/>
          <w:color w:val="000000" w:themeColor="text1"/>
          <w:sz w:val="24"/>
          <w:szCs w:val="24"/>
          <w:rtl/>
        </w:rPr>
        <w:t>،</w:t>
      </w:r>
      <w:r w:rsidRPr="002958CA">
        <w:rPr>
          <w:rFonts w:ascii="Sakkal Majalla" w:hAnsi="Sakkal Majalla" w:cs="Sakkal Majalla"/>
          <w:color w:val="000000" w:themeColor="text1"/>
          <w:sz w:val="24"/>
          <w:szCs w:val="24"/>
          <w:rtl/>
        </w:rPr>
        <w:t>المدونۃ</w:t>
      </w:r>
      <w:r w:rsidR="00E063F7" w:rsidRPr="002958CA">
        <w:rPr>
          <w:rFonts w:ascii="Sakkal Majalla" w:hAnsi="Sakkal Majalla" w:cs="Sakkal Majalla" w:hint="cs"/>
          <w:color w:val="000000" w:themeColor="text1"/>
          <w:sz w:val="24"/>
          <w:szCs w:val="24"/>
          <w:rtl/>
        </w:rPr>
        <w:t>، دار الشروق، بیروت، 1427ھ،</w:t>
      </w:r>
      <w:r w:rsidRPr="002958CA">
        <w:rPr>
          <w:rFonts w:ascii="Sakkal Majalla" w:hAnsi="Sakkal Majalla" w:cs="Sakkal Majalla"/>
          <w:color w:val="000000" w:themeColor="text1"/>
          <w:sz w:val="24"/>
          <w:szCs w:val="24"/>
          <w:rtl/>
        </w:rPr>
        <w:t xml:space="preserve"> 2/452</w:t>
      </w:r>
    </w:p>
    <w:p w14:paraId="18672793" w14:textId="06BDFDAC" w:rsidR="004F14A4" w:rsidRPr="00B81BF2" w:rsidRDefault="004F14A4" w:rsidP="00B81BF2">
      <w:pPr>
        <w:spacing w:after="0"/>
        <w:jc w:val="both"/>
        <w:rPr>
          <w:rFonts w:asciiTheme="majorBidi" w:hAnsiTheme="majorBidi" w:cstheme="majorBidi"/>
          <w:color w:val="000000" w:themeColor="text1"/>
          <w:sz w:val="18"/>
          <w:szCs w:val="18"/>
        </w:rPr>
      </w:pPr>
      <w:r w:rsidRPr="00B81BF2">
        <w:rPr>
          <w:rFonts w:asciiTheme="majorBidi" w:hAnsiTheme="majorBidi" w:cstheme="majorBidi"/>
          <w:color w:val="000000" w:themeColor="text1"/>
          <w:sz w:val="18"/>
          <w:szCs w:val="18"/>
          <w:rtl/>
        </w:rPr>
        <w:t xml:space="preserve">  </w:t>
      </w:r>
      <w:r w:rsidRPr="00B81BF2">
        <w:rPr>
          <w:rFonts w:asciiTheme="majorBidi" w:hAnsiTheme="majorBidi" w:cstheme="majorBidi"/>
          <w:color w:val="000000" w:themeColor="text1"/>
          <w:sz w:val="18"/>
          <w:szCs w:val="18"/>
        </w:rPr>
        <w:t xml:space="preserve">Malik Ibn Anas, Al-Maduna, </w:t>
      </w:r>
      <w:r w:rsidR="009C61CB" w:rsidRPr="00B81BF2">
        <w:rPr>
          <w:rFonts w:asciiTheme="majorBidi" w:hAnsiTheme="majorBidi" w:cstheme="majorBidi"/>
          <w:color w:val="000000" w:themeColor="text1"/>
          <w:sz w:val="18"/>
          <w:szCs w:val="18"/>
        </w:rPr>
        <w:t>Dār</w:t>
      </w:r>
      <w:r w:rsidRPr="00B81BF2">
        <w:rPr>
          <w:rFonts w:asciiTheme="majorBidi" w:hAnsiTheme="majorBidi" w:cstheme="majorBidi"/>
          <w:color w:val="000000" w:themeColor="text1"/>
          <w:sz w:val="18"/>
          <w:szCs w:val="18"/>
        </w:rPr>
        <w:t xml:space="preserve"> al-Sharuq, Beirut, 1427 AH, 2/452</w:t>
      </w:r>
      <w:r w:rsidR="00B83F4A" w:rsidRPr="00B81BF2">
        <w:rPr>
          <w:rFonts w:asciiTheme="majorBidi" w:hAnsiTheme="majorBidi" w:cstheme="majorBidi"/>
          <w:color w:val="000000" w:themeColor="text1"/>
          <w:sz w:val="18"/>
          <w:szCs w:val="18"/>
        </w:rPr>
        <w:t>.</w:t>
      </w:r>
    </w:p>
  </w:endnote>
  <w:endnote w:id="20">
    <w:p w14:paraId="589FFDED" w14:textId="0DD8F95C"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E063F7" w:rsidRPr="002958CA">
        <w:rPr>
          <w:rFonts w:ascii="Sakkal Majalla" w:hAnsi="Sakkal Majalla" w:cs="Sakkal Majalla" w:hint="cs"/>
          <w:color w:val="000000" w:themeColor="text1"/>
          <w:sz w:val="24"/>
          <w:szCs w:val="24"/>
          <w:rtl/>
        </w:rPr>
        <w:t xml:space="preserve">الشافعی، محمد بن ادریس، </w:t>
      </w:r>
      <w:r w:rsidRPr="002958CA">
        <w:rPr>
          <w:rFonts w:ascii="Sakkal Majalla" w:hAnsi="Sakkal Majalla" w:cs="Sakkal Majalla"/>
          <w:color w:val="000000" w:themeColor="text1"/>
          <w:sz w:val="24"/>
          <w:szCs w:val="24"/>
          <w:rtl/>
        </w:rPr>
        <w:t>الأم</w:t>
      </w:r>
      <w:r w:rsidR="00E063F7" w:rsidRPr="002958CA">
        <w:rPr>
          <w:rFonts w:ascii="Sakkal Majalla" w:hAnsi="Sakkal Majalla" w:cs="Sakkal Majalla" w:hint="cs"/>
          <w:color w:val="000000" w:themeColor="text1"/>
          <w:sz w:val="24"/>
          <w:szCs w:val="24"/>
          <w:rtl/>
        </w:rPr>
        <w:t>، دار الکتب العلمیۃ، بیروت، 1419ھ،</w:t>
      </w:r>
      <w:r w:rsidRPr="002958CA">
        <w:rPr>
          <w:rFonts w:ascii="Sakkal Majalla" w:hAnsi="Sakkal Majalla" w:cs="Sakkal Majalla"/>
          <w:color w:val="000000" w:themeColor="text1"/>
          <w:sz w:val="24"/>
          <w:szCs w:val="24"/>
          <w:rtl/>
        </w:rPr>
        <w:t xml:space="preserve"> 2/117</w:t>
      </w:r>
    </w:p>
    <w:p w14:paraId="1EC6205B" w14:textId="7EFF7595" w:rsidR="002E7143" w:rsidRPr="00433690" w:rsidRDefault="002E7143" w:rsidP="00B81BF2">
      <w:pPr>
        <w:spacing w:after="0"/>
        <w:jc w:val="both"/>
        <w:rPr>
          <w:rFonts w:ascii="Sakkal Majalla" w:hAnsi="Sakkal Majalla" w:cs="Sakkal Majalla"/>
          <w:lang w:bidi="ur-PK"/>
        </w:rPr>
      </w:pPr>
      <w:r w:rsidRPr="00B81BF2">
        <w:rPr>
          <w:rFonts w:asciiTheme="majorBidi" w:hAnsiTheme="majorBidi" w:cstheme="majorBidi"/>
          <w:color w:val="000000" w:themeColor="text1"/>
          <w:sz w:val="18"/>
          <w:szCs w:val="18"/>
        </w:rPr>
        <w:t xml:space="preserve">Al-Shafi'i, Muhammad bin Idris, Um, </w:t>
      </w:r>
      <w:r w:rsidR="009C61CB" w:rsidRPr="00B81BF2">
        <w:rPr>
          <w:rFonts w:asciiTheme="majorBidi" w:hAnsiTheme="majorBidi" w:cstheme="majorBidi"/>
          <w:color w:val="000000" w:themeColor="text1"/>
          <w:sz w:val="18"/>
          <w:szCs w:val="18"/>
        </w:rPr>
        <w:t>Dār</w:t>
      </w:r>
      <w:r w:rsidRPr="00B81BF2">
        <w:rPr>
          <w:rFonts w:asciiTheme="majorBidi" w:hAnsiTheme="majorBidi" w:cstheme="majorBidi"/>
          <w:color w:val="000000" w:themeColor="text1"/>
          <w:sz w:val="18"/>
          <w:szCs w:val="18"/>
        </w:rPr>
        <w:t xml:space="preserve"> al-Kitab al-Ulamiya, Beirut, 1419 AH, 2/117</w:t>
      </w:r>
      <w:r w:rsidR="00B83F4A" w:rsidRPr="00B81BF2">
        <w:rPr>
          <w:rFonts w:asciiTheme="majorBidi" w:hAnsiTheme="majorBidi" w:cstheme="majorBidi"/>
          <w:color w:val="000000" w:themeColor="text1"/>
          <w:sz w:val="18"/>
          <w:szCs w:val="18"/>
        </w:rPr>
        <w:t>.</w:t>
      </w:r>
    </w:p>
  </w:endnote>
  <w:endnote w:id="21">
    <w:p w14:paraId="0CDD4644" w14:textId="2D7FF6B6"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A84977" w:rsidRPr="002958CA">
        <w:rPr>
          <w:rFonts w:ascii="Sakkal Majalla" w:hAnsi="Sakkal Majalla" w:cs="Sakkal Majalla" w:hint="cs"/>
          <w:color w:val="000000" w:themeColor="text1"/>
          <w:sz w:val="24"/>
          <w:szCs w:val="24"/>
          <w:rtl/>
        </w:rPr>
        <w:t>ابن قدامۃ،</w:t>
      </w:r>
      <w:r w:rsidRPr="002958CA">
        <w:rPr>
          <w:rFonts w:ascii="Sakkal Majalla" w:hAnsi="Sakkal Majalla" w:cs="Sakkal Majalla"/>
          <w:color w:val="000000" w:themeColor="text1"/>
          <w:sz w:val="24"/>
          <w:szCs w:val="24"/>
          <w:rtl/>
        </w:rPr>
        <w:t>المغني 5/31</w:t>
      </w:r>
    </w:p>
    <w:p w14:paraId="1FF5B812" w14:textId="2DE5B6C1" w:rsidR="002E7143" w:rsidRPr="00B81BF2" w:rsidRDefault="002E7143" w:rsidP="00B81BF2">
      <w:pPr>
        <w:spacing w:after="0"/>
        <w:jc w:val="both"/>
        <w:rPr>
          <w:rFonts w:asciiTheme="majorBidi" w:hAnsiTheme="majorBidi" w:cstheme="majorBidi"/>
          <w:color w:val="000000" w:themeColor="text1"/>
          <w:sz w:val="18"/>
          <w:szCs w:val="18"/>
        </w:rPr>
      </w:pPr>
      <w:r w:rsidRPr="00B81BF2">
        <w:rPr>
          <w:rFonts w:asciiTheme="majorBidi" w:hAnsiTheme="majorBidi" w:cstheme="majorBidi"/>
          <w:color w:val="000000" w:themeColor="text1"/>
          <w:sz w:val="18"/>
          <w:szCs w:val="18"/>
          <w:rtl/>
        </w:rPr>
        <w:t xml:space="preserve">  </w:t>
      </w:r>
      <w:r w:rsidRPr="00B81BF2">
        <w:rPr>
          <w:rFonts w:asciiTheme="majorBidi" w:hAnsiTheme="majorBidi" w:cstheme="majorBidi"/>
          <w:color w:val="000000" w:themeColor="text1"/>
          <w:sz w:val="18"/>
          <w:szCs w:val="18"/>
        </w:rPr>
        <w:t>Ibn Qadamat, Al-Mughni 5/31</w:t>
      </w:r>
      <w:r w:rsidR="00B83F4A" w:rsidRPr="00B81BF2">
        <w:rPr>
          <w:rFonts w:asciiTheme="majorBidi" w:hAnsiTheme="majorBidi" w:cstheme="majorBidi"/>
          <w:color w:val="000000" w:themeColor="text1"/>
          <w:sz w:val="18"/>
          <w:szCs w:val="18"/>
        </w:rPr>
        <w:t>.</w:t>
      </w:r>
    </w:p>
  </w:endnote>
  <w:endnote w:id="22">
    <w:p w14:paraId="1FDD5807" w14:textId="5DC9202E" w:rsidR="003339E4" w:rsidRDefault="003339E4" w:rsidP="008E6B4D">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8E6B4D">
        <w:rPr>
          <w:rFonts w:ascii="Sakkal Majalla" w:hAnsi="Sakkal Majalla" w:cs="Sakkal Majalla" w:hint="cs"/>
          <w:color w:val="000000" w:themeColor="text1"/>
          <w:sz w:val="24"/>
          <w:szCs w:val="24"/>
          <w:rtl/>
        </w:rPr>
        <w:t xml:space="preserve">آل عمران </w:t>
      </w:r>
      <w:r w:rsidR="00835F25" w:rsidRPr="002958CA">
        <w:rPr>
          <w:rFonts w:ascii="Sakkal Majalla" w:hAnsi="Sakkal Majalla" w:cs="Sakkal Majalla" w:hint="cs"/>
          <w:color w:val="000000" w:themeColor="text1"/>
          <w:sz w:val="24"/>
          <w:szCs w:val="24"/>
          <w:rtl/>
        </w:rPr>
        <w:t xml:space="preserve"> 3 </w:t>
      </w:r>
      <w:r w:rsidRPr="002958CA">
        <w:rPr>
          <w:rFonts w:ascii="Sakkal Majalla" w:hAnsi="Sakkal Majalla" w:cs="Sakkal Majalla"/>
          <w:color w:val="000000" w:themeColor="text1"/>
          <w:sz w:val="24"/>
          <w:szCs w:val="24"/>
          <w:rtl/>
        </w:rPr>
        <w:t>:97</w:t>
      </w:r>
    </w:p>
    <w:p w14:paraId="4491F202" w14:textId="60A0D5F0" w:rsidR="002E7143" w:rsidRPr="002E7143" w:rsidRDefault="00EF7F99" w:rsidP="00B81BF2">
      <w:pPr>
        <w:spacing w:after="0"/>
        <w:jc w:val="both"/>
        <w:rPr>
          <w:rFonts w:ascii="Sakkal Majalla" w:hAnsi="Sakkal Majalla" w:cs="Sakkal Majalla"/>
          <w:lang w:bidi="ur-PK"/>
        </w:rPr>
      </w:pPr>
      <w:r w:rsidRPr="00B81BF2">
        <w:rPr>
          <w:rFonts w:asciiTheme="majorBidi" w:hAnsiTheme="majorBidi" w:cstheme="majorBidi"/>
          <w:color w:val="000000" w:themeColor="text1"/>
          <w:sz w:val="18"/>
          <w:szCs w:val="18"/>
        </w:rPr>
        <w:t xml:space="preserve">Ãll Imran </w:t>
      </w:r>
      <w:r w:rsidR="002E7143" w:rsidRPr="00B81BF2">
        <w:rPr>
          <w:rFonts w:asciiTheme="majorBidi" w:hAnsiTheme="majorBidi" w:cstheme="majorBidi"/>
          <w:color w:val="000000" w:themeColor="text1"/>
          <w:sz w:val="18"/>
          <w:szCs w:val="18"/>
        </w:rPr>
        <w:t>3:97</w:t>
      </w:r>
      <w:r w:rsidR="00B83F4A" w:rsidRPr="00B81BF2">
        <w:rPr>
          <w:rFonts w:asciiTheme="majorBidi" w:hAnsiTheme="majorBidi" w:cstheme="majorBidi"/>
          <w:color w:val="000000" w:themeColor="text1"/>
          <w:sz w:val="18"/>
          <w:szCs w:val="18"/>
        </w:rPr>
        <w:t>.</w:t>
      </w:r>
    </w:p>
  </w:endnote>
  <w:endnote w:id="23">
    <w:p w14:paraId="0986B64D" w14:textId="170F64C7"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5C1067">
        <w:rPr>
          <w:rFonts w:ascii="Sakkal Majalla" w:hAnsi="Sakkal Majalla" w:cs="Sakkal Majalla" w:hint="cs"/>
          <w:color w:val="000000" w:themeColor="text1"/>
          <w:sz w:val="24"/>
          <w:szCs w:val="24"/>
          <w:rtl/>
          <w:lang w:bidi="ur-PK"/>
        </w:rPr>
        <w:t>ال</w:t>
      </w:r>
      <w:r w:rsidR="00835F25" w:rsidRPr="002958CA">
        <w:rPr>
          <w:rFonts w:ascii="Sakkal Majalla" w:hAnsi="Sakkal Majalla" w:cs="Sakkal Majalla" w:hint="cs"/>
          <w:color w:val="000000" w:themeColor="text1"/>
          <w:sz w:val="24"/>
          <w:szCs w:val="24"/>
          <w:rtl/>
        </w:rPr>
        <w:t>بخاری،</w:t>
      </w:r>
      <w:r w:rsidR="00E063F7" w:rsidRPr="002958CA">
        <w:rPr>
          <w:rFonts w:ascii="Sakkal Majalla" w:hAnsi="Sakkal Majalla" w:cs="Sakkal Majalla" w:hint="cs"/>
          <w:color w:val="000000" w:themeColor="text1"/>
          <w:sz w:val="24"/>
          <w:szCs w:val="24"/>
          <w:rtl/>
        </w:rPr>
        <w:t>محمد بن اسمعیل،</w:t>
      </w:r>
      <w:r w:rsidR="00835F25" w:rsidRPr="002958CA">
        <w:rPr>
          <w:rFonts w:ascii="Sakkal Majalla" w:hAnsi="Sakkal Majalla" w:cs="Sakkal Majalla" w:hint="cs"/>
          <w:color w:val="000000" w:themeColor="text1"/>
          <w:sz w:val="24"/>
          <w:szCs w:val="24"/>
          <w:rtl/>
        </w:rPr>
        <w:t xml:space="preserve"> </w:t>
      </w:r>
      <w:r w:rsidRPr="002958CA">
        <w:rPr>
          <w:rFonts w:ascii="Sakkal Majalla" w:hAnsi="Sakkal Majalla" w:cs="Sakkal Majalla"/>
          <w:color w:val="000000" w:themeColor="text1"/>
          <w:sz w:val="24"/>
          <w:szCs w:val="24"/>
          <w:rtl/>
        </w:rPr>
        <w:t xml:space="preserve">شرح ابن بطال </w:t>
      </w:r>
      <w:r w:rsidR="00835F25" w:rsidRPr="002958CA">
        <w:rPr>
          <w:rFonts w:ascii="Sakkal Majalla" w:hAnsi="Sakkal Majalla" w:cs="Sakkal Majalla" w:hint="cs"/>
          <w:color w:val="000000" w:themeColor="text1"/>
          <w:sz w:val="24"/>
          <w:szCs w:val="24"/>
          <w:rtl/>
        </w:rPr>
        <w:t>،</w:t>
      </w:r>
      <w:r w:rsidR="00E063F7" w:rsidRPr="002958CA">
        <w:rPr>
          <w:rFonts w:ascii="Sakkal Majalla" w:hAnsi="Sakkal Majalla" w:cs="Sakkal Majalla" w:hint="cs"/>
          <w:color w:val="000000" w:themeColor="text1"/>
          <w:sz w:val="24"/>
          <w:szCs w:val="24"/>
          <w:rtl/>
        </w:rPr>
        <w:t>دار الفکر، دمشق، 1439ھ،</w:t>
      </w:r>
      <w:r w:rsidRPr="002958CA">
        <w:rPr>
          <w:rFonts w:ascii="Sakkal Majalla" w:hAnsi="Sakkal Majalla" w:cs="Sakkal Majalla"/>
          <w:color w:val="000000" w:themeColor="text1"/>
          <w:sz w:val="24"/>
          <w:szCs w:val="24"/>
          <w:rtl/>
        </w:rPr>
        <w:t xml:space="preserve"> 4/533</w:t>
      </w:r>
    </w:p>
    <w:p w14:paraId="52F28B37" w14:textId="4CF3F6BC" w:rsidR="002E7143" w:rsidRPr="002E7143" w:rsidRDefault="00FC5ADC" w:rsidP="00B81BF2">
      <w:pPr>
        <w:spacing w:after="0"/>
        <w:jc w:val="both"/>
        <w:rPr>
          <w:rFonts w:ascii="Sakkal Majalla" w:hAnsi="Sakkal Majalla" w:cs="Sakkal Majalla"/>
          <w:lang w:bidi="ur-PK"/>
        </w:rPr>
      </w:pPr>
      <w:r w:rsidRPr="00B81BF2">
        <w:rPr>
          <w:rFonts w:asciiTheme="majorBidi" w:hAnsiTheme="majorBidi" w:cstheme="majorBidi"/>
          <w:color w:val="000000" w:themeColor="text1"/>
          <w:sz w:val="18"/>
          <w:szCs w:val="18"/>
        </w:rPr>
        <w:t>Al-Bukhārī</w:t>
      </w:r>
      <w:r w:rsidR="002E7143" w:rsidRPr="00B81BF2">
        <w:rPr>
          <w:rFonts w:asciiTheme="majorBidi" w:hAnsiTheme="majorBidi" w:cstheme="majorBidi"/>
          <w:color w:val="000000" w:themeColor="text1"/>
          <w:sz w:val="18"/>
          <w:szCs w:val="18"/>
        </w:rPr>
        <w:t xml:space="preserve">, Muhammad Ibn Ismail, Sharh Ibn Batal, </w:t>
      </w:r>
      <w:r w:rsidR="009C61CB" w:rsidRPr="00B81BF2">
        <w:rPr>
          <w:rFonts w:asciiTheme="majorBidi" w:hAnsiTheme="majorBidi" w:cstheme="majorBidi"/>
          <w:color w:val="000000" w:themeColor="text1"/>
          <w:sz w:val="18"/>
          <w:szCs w:val="18"/>
        </w:rPr>
        <w:t>Dār</w:t>
      </w:r>
      <w:r w:rsidR="002E7143" w:rsidRPr="00B81BF2">
        <w:rPr>
          <w:rFonts w:asciiTheme="majorBidi" w:hAnsiTheme="majorBidi" w:cstheme="majorBidi"/>
          <w:color w:val="000000" w:themeColor="text1"/>
          <w:sz w:val="18"/>
          <w:szCs w:val="18"/>
        </w:rPr>
        <w:t xml:space="preserve"> al-Fikr, Damascus, 1439 AH, 4/533</w:t>
      </w:r>
      <w:r w:rsidR="00B83F4A" w:rsidRPr="00B81BF2">
        <w:rPr>
          <w:rFonts w:asciiTheme="majorBidi" w:hAnsiTheme="majorBidi" w:cstheme="majorBidi"/>
          <w:color w:val="000000" w:themeColor="text1"/>
          <w:sz w:val="18"/>
          <w:szCs w:val="18"/>
        </w:rPr>
        <w:t>.</w:t>
      </w:r>
    </w:p>
  </w:endnote>
  <w:endnote w:id="24">
    <w:p w14:paraId="100C4C77" w14:textId="6646DD07"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الکاسانی،</w:t>
      </w:r>
      <w:r w:rsidRPr="002958CA">
        <w:rPr>
          <w:rFonts w:ascii="Sakkal Majalla" w:hAnsi="Sakkal Majalla" w:cs="Sakkal Majalla"/>
          <w:color w:val="000000" w:themeColor="text1"/>
          <w:sz w:val="24"/>
          <w:szCs w:val="24"/>
          <w:rtl/>
        </w:rPr>
        <w:t xml:space="preserve">بدائع </w:t>
      </w:r>
      <w:r w:rsidR="008C195B" w:rsidRPr="002958CA">
        <w:rPr>
          <w:rFonts w:ascii="Sakkal Majalla" w:hAnsi="Sakkal Majalla" w:cs="Sakkal Majalla"/>
          <w:color w:val="000000" w:themeColor="text1"/>
          <w:sz w:val="24"/>
          <w:szCs w:val="24"/>
          <w:rtl/>
        </w:rPr>
        <w:t xml:space="preserve">الصنائع 2/123 </w:t>
      </w:r>
      <w:r w:rsidR="00012934">
        <w:rPr>
          <w:rFonts w:ascii="Sakkal Majalla" w:hAnsi="Sakkal Majalla" w:cs="Sakkal Majalla" w:hint="cs"/>
          <w:color w:val="000000" w:themeColor="text1"/>
          <w:sz w:val="24"/>
          <w:szCs w:val="24"/>
          <w:rtl/>
        </w:rPr>
        <w:t>؛</w:t>
      </w:r>
      <w:r w:rsidR="008C195B" w:rsidRPr="002958CA">
        <w:rPr>
          <w:rFonts w:ascii="Sakkal Majalla" w:hAnsi="Sakkal Majalla" w:cs="Sakkal Majalla"/>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ابن الہمام،</w:t>
      </w:r>
      <w:r w:rsidR="008C195B" w:rsidRPr="002958CA">
        <w:rPr>
          <w:rFonts w:ascii="Sakkal Majalla" w:hAnsi="Sakkal Majalla" w:cs="Sakkal Majalla"/>
          <w:color w:val="000000" w:themeColor="text1"/>
          <w:sz w:val="24"/>
          <w:szCs w:val="24"/>
          <w:rtl/>
        </w:rPr>
        <w:t xml:space="preserve">فتح القدیر 2/335 </w:t>
      </w:r>
      <w:r w:rsidR="00012934">
        <w:rPr>
          <w:rFonts w:ascii="Sakkal Majalla" w:hAnsi="Sakkal Majalla" w:cs="Sakkal Majalla" w:hint="cs"/>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ابن قدامۃ،</w:t>
      </w:r>
      <w:r w:rsidRPr="002958CA">
        <w:rPr>
          <w:rFonts w:ascii="Sakkal Majalla" w:hAnsi="Sakkal Majalla" w:cs="Sakkal Majalla"/>
          <w:color w:val="000000" w:themeColor="text1"/>
          <w:sz w:val="24"/>
          <w:szCs w:val="24"/>
          <w:rtl/>
        </w:rPr>
        <w:t>المغني 5/32</w:t>
      </w:r>
    </w:p>
    <w:p w14:paraId="5A340C38" w14:textId="24EA0CB3" w:rsidR="002E7143" w:rsidRPr="002E7143" w:rsidRDefault="002E7143"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Al-Kasani, Badi' al-Sana'i 2/123; Ibn al-Hammam, Fatah al-Qadir 2/335; Ibn Qadamat, al-Mughni 5/32</w:t>
      </w:r>
      <w:r w:rsidR="00B83F4A" w:rsidRPr="00B81BF2">
        <w:rPr>
          <w:rFonts w:asciiTheme="majorBidi" w:hAnsiTheme="majorBidi" w:cstheme="majorBidi"/>
          <w:color w:val="000000" w:themeColor="text1"/>
          <w:sz w:val="18"/>
          <w:szCs w:val="18"/>
        </w:rPr>
        <w:t>.</w:t>
      </w:r>
    </w:p>
  </w:endnote>
  <w:endnote w:id="25">
    <w:p w14:paraId="42DE3651" w14:textId="5E618F8E"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ال</w:t>
      </w:r>
      <w:r w:rsidR="00835F25" w:rsidRPr="002958CA">
        <w:rPr>
          <w:rFonts w:ascii="Sakkal Majalla" w:hAnsi="Sakkal Majalla" w:cs="Sakkal Majalla" w:hint="cs"/>
          <w:color w:val="000000" w:themeColor="text1"/>
          <w:sz w:val="24"/>
          <w:szCs w:val="24"/>
          <w:rtl/>
        </w:rPr>
        <w:t>ترمذی، محمد بن عیسی، ال</w:t>
      </w:r>
      <w:r w:rsidRPr="002958CA">
        <w:rPr>
          <w:rFonts w:ascii="Sakkal Majalla" w:hAnsi="Sakkal Majalla" w:cs="Sakkal Majalla"/>
          <w:color w:val="000000" w:themeColor="text1"/>
          <w:sz w:val="24"/>
          <w:szCs w:val="24"/>
          <w:rtl/>
        </w:rPr>
        <w:t>سنن ،</w:t>
      </w:r>
      <w:r w:rsidR="008C195B" w:rsidRPr="002958CA">
        <w:rPr>
          <w:rFonts w:ascii="Sakkal Majalla" w:hAnsi="Sakkal Majalla" w:cs="Sakkal Majalla" w:hint="cs"/>
          <w:color w:val="000000" w:themeColor="text1"/>
          <w:sz w:val="24"/>
          <w:szCs w:val="24"/>
          <w:rtl/>
        </w:rPr>
        <w:t>دارالحضارۃ للنشروالتوزیع،ریاض،2015ء،</w:t>
      </w:r>
      <w:r w:rsidRPr="002958CA">
        <w:rPr>
          <w:rFonts w:ascii="Sakkal Majalla" w:hAnsi="Sakkal Majalla" w:cs="Sakkal Majalla"/>
          <w:color w:val="000000" w:themeColor="text1"/>
          <w:sz w:val="24"/>
          <w:szCs w:val="24"/>
          <w:rtl/>
        </w:rPr>
        <w:t>کتاب الحج،باب ماجاء فی ایجاب الحج بالزاد و الراحلۃ،3/168(813)</w:t>
      </w:r>
    </w:p>
    <w:p w14:paraId="05205919" w14:textId="63BEB00B" w:rsidR="002E7143" w:rsidRPr="002958CA" w:rsidRDefault="002E7143"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 xml:space="preserve">Al-Tirmidhi, Muhammad bin Isa, Sunan, </w:t>
      </w:r>
      <w:r w:rsidR="009C61CB" w:rsidRPr="00B81BF2">
        <w:rPr>
          <w:rFonts w:asciiTheme="majorBidi" w:hAnsiTheme="majorBidi" w:cstheme="majorBidi"/>
          <w:color w:val="000000" w:themeColor="text1"/>
          <w:sz w:val="18"/>
          <w:szCs w:val="18"/>
        </w:rPr>
        <w:t>Dār</w:t>
      </w:r>
      <w:r w:rsidRPr="00B81BF2">
        <w:rPr>
          <w:rFonts w:asciiTheme="majorBidi" w:hAnsiTheme="majorBidi" w:cstheme="majorBidi"/>
          <w:color w:val="000000" w:themeColor="text1"/>
          <w:sz w:val="18"/>
          <w:szCs w:val="18"/>
        </w:rPr>
        <w:t xml:space="preserve"> </w:t>
      </w:r>
      <w:r w:rsidR="00B83F4A" w:rsidRPr="00B81BF2">
        <w:rPr>
          <w:rFonts w:asciiTheme="majorBidi" w:hAnsiTheme="majorBidi" w:cstheme="majorBidi"/>
          <w:color w:val="000000" w:themeColor="text1"/>
          <w:sz w:val="18"/>
          <w:szCs w:val="18"/>
        </w:rPr>
        <w:t>u</w:t>
      </w:r>
      <w:r w:rsidRPr="00B81BF2">
        <w:rPr>
          <w:rFonts w:asciiTheme="majorBidi" w:hAnsiTheme="majorBidi" w:cstheme="majorBidi"/>
          <w:color w:val="000000" w:themeColor="text1"/>
          <w:sz w:val="18"/>
          <w:szCs w:val="18"/>
        </w:rPr>
        <w:t>l-Ha</w:t>
      </w:r>
      <w:r w:rsidR="009C61CB" w:rsidRPr="00B81BF2">
        <w:rPr>
          <w:rFonts w:asciiTheme="majorBidi" w:hAnsiTheme="majorBidi" w:cstheme="majorBidi"/>
          <w:color w:val="000000" w:themeColor="text1"/>
          <w:sz w:val="18"/>
          <w:szCs w:val="18"/>
        </w:rPr>
        <w:t>Dār</w:t>
      </w:r>
      <w:r w:rsidRPr="00B81BF2">
        <w:rPr>
          <w:rFonts w:asciiTheme="majorBidi" w:hAnsiTheme="majorBidi" w:cstheme="majorBidi"/>
          <w:color w:val="000000" w:themeColor="text1"/>
          <w:sz w:val="18"/>
          <w:szCs w:val="18"/>
        </w:rPr>
        <w:t xml:space="preserve">at for Distribution, Riyadh, 2015, Book of Hajj, </w:t>
      </w:r>
      <w:r w:rsidR="002D362B" w:rsidRPr="00B81BF2">
        <w:rPr>
          <w:rFonts w:asciiTheme="majorBidi" w:hAnsiTheme="majorBidi" w:cstheme="majorBidi"/>
          <w:color w:val="000000" w:themeColor="text1"/>
          <w:sz w:val="18"/>
          <w:szCs w:val="18"/>
        </w:rPr>
        <w:t>,</w:t>
      </w:r>
      <w:r w:rsidR="00B83F4A" w:rsidRPr="00B81BF2">
        <w:rPr>
          <w:rFonts w:asciiTheme="majorBidi" w:hAnsiTheme="majorBidi" w:cstheme="majorBidi"/>
          <w:color w:val="000000" w:themeColor="text1"/>
          <w:sz w:val="18"/>
          <w:szCs w:val="18"/>
        </w:rPr>
        <w:t>B</w:t>
      </w:r>
      <w:r w:rsidR="002D362B" w:rsidRPr="00B81BF2">
        <w:rPr>
          <w:rFonts w:asciiTheme="majorBidi" w:hAnsiTheme="majorBidi" w:cstheme="majorBidi"/>
          <w:color w:val="000000" w:themeColor="text1"/>
          <w:sz w:val="18"/>
          <w:szCs w:val="18"/>
        </w:rPr>
        <w:t xml:space="preserve">ab </w:t>
      </w:r>
      <w:r w:rsidRPr="00B81BF2">
        <w:rPr>
          <w:rFonts w:asciiTheme="majorBidi" w:hAnsiTheme="majorBidi" w:cstheme="majorBidi"/>
          <w:color w:val="000000" w:themeColor="text1"/>
          <w:sz w:val="18"/>
          <w:szCs w:val="18"/>
        </w:rPr>
        <w:t>Maja’a fi Ijab Hajj Balzad wa , 3/168 (813</w:t>
      </w:r>
      <w:r w:rsidR="00A04E58" w:rsidRPr="00B81BF2">
        <w:rPr>
          <w:rFonts w:asciiTheme="majorBidi" w:hAnsiTheme="majorBidi" w:cstheme="majorBidi"/>
          <w:color w:val="000000" w:themeColor="text1"/>
          <w:sz w:val="18"/>
          <w:szCs w:val="18"/>
        </w:rPr>
        <w:t>)</w:t>
      </w:r>
      <w:r w:rsidR="00B83F4A" w:rsidRPr="00B81BF2">
        <w:rPr>
          <w:rFonts w:asciiTheme="majorBidi" w:hAnsiTheme="majorBidi" w:cstheme="majorBidi"/>
          <w:color w:val="000000" w:themeColor="text1"/>
          <w:sz w:val="18"/>
          <w:szCs w:val="18"/>
        </w:rPr>
        <w:t>.</w:t>
      </w:r>
    </w:p>
  </w:endnote>
  <w:endnote w:id="26">
    <w:p w14:paraId="61D68708" w14:textId="093C97CC" w:rsidR="003339E4" w:rsidRDefault="003339E4" w:rsidP="007F0689">
      <w:pPr>
        <w:pStyle w:val="EndnoteText"/>
        <w:bidi/>
        <w:ind w:left="288" w:right="288"/>
        <w:jc w:val="both"/>
        <w:rPr>
          <w:rFonts w:ascii="Sakkal Majalla" w:hAnsi="Sakkal Majalla" w:cs="Sakkal Majalla"/>
          <w:color w:val="000000" w:themeColor="text1"/>
          <w:sz w:val="24"/>
          <w:szCs w:val="24"/>
          <w:rtl/>
          <w:lang w:bidi="ur-PK"/>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F45B41" w:rsidRPr="002958CA">
        <w:rPr>
          <w:rFonts w:ascii="Sakkal Majalla" w:hAnsi="Sakkal Majalla" w:cs="Sakkal Majalla" w:hint="cs"/>
          <w:color w:val="000000" w:themeColor="text1"/>
          <w:sz w:val="24"/>
          <w:szCs w:val="24"/>
          <w:rtl/>
        </w:rPr>
        <w:t xml:space="preserve">بابرتی، </w:t>
      </w:r>
      <w:r w:rsidR="00F45B41" w:rsidRPr="002958CA">
        <w:rPr>
          <w:rFonts w:ascii="Arial" w:hAnsi="Arial" w:cs="Arial"/>
          <w:color w:val="000000" w:themeColor="text1"/>
          <w:sz w:val="21"/>
          <w:szCs w:val="21"/>
          <w:shd w:val="clear" w:color="auto" w:fill="FFFFFF"/>
          <w:rtl/>
        </w:rPr>
        <w:t>اکمل الدین محمد بن محمود</w:t>
      </w:r>
      <w:r w:rsidR="00F45B41" w:rsidRPr="002958CA">
        <w:rPr>
          <w:rFonts w:ascii="Arial" w:hAnsi="Arial" w:cs="Arial" w:hint="cs"/>
          <w:color w:val="000000" w:themeColor="text1"/>
          <w:sz w:val="21"/>
          <w:szCs w:val="21"/>
          <w:shd w:val="clear" w:color="auto" w:fill="FFFFFF"/>
          <w:rtl/>
        </w:rPr>
        <w:t xml:space="preserve">، </w:t>
      </w:r>
      <w:r w:rsidRPr="002958CA">
        <w:rPr>
          <w:rFonts w:ascii="Sakkal Majalla" w:hAnsi="Sakkal Majalla" w:cs="Sakkal Majalla"/>
          <w:color w:val="000000" w:themeColor="text1"/>
          <w:sz w:val="24"/>
          <w:szCs w:val="24"/>
          <w:rtl/>
          <w:lang w:bidi="ur-PK"/>
        </w:rPr>
        <w:t>العنایۃ شرح الھدایۃ</w:t>
      </w:r>
      <w:r w:rsidR="00F45B41" w:rsidRPr="002958CA">
        <w:rPr>
          <w:rFonts w:ascii="Sakkal Majalla" w:hAnsi="Sakkal Majalla" w:cs="Sakkal Majalla" w:hint="cs"/>
          <w:color w:val="000000" w:themeColor="text1"/>
          <w:sz w:val="24"/>
          <w:szCs w:val="24"/>
          <w:rtl/>
          <w:lang w:bidi="ur-PK"/>
        </w:rPr>
        <w:t>، دار الفکر، بیروت، 1420ھ،</w:t>
      </w:r>
      <w:r w:rsidRPr="002958CA">
        <w:rPr>
          <w:rFonts w:ascii="Sakkal Majalla" w:hAnsi="Sakkal Majalla" w:cs="Sakkal Majalla"/>
          <w:color w:val="000000" w:themeColor="text1"/>
          <w:sz w:val="24"/>
          <w:szCs w:val="24"/>
          <w:rtl/>
          <w:lang w:bidi="ur-PK"/>
        </w:rPr>
        <w:t xml:space="preserve"> 2/320</w:t>
      </w:r>
    </w:p>
    <w:p w14:paraId="7E8ED4AD" w14:textId="65579F7F" w:rsidR="002E7143" w:rsidRPr="00B81BF2" w:rsidRDefault="002E7143" w:rsidP="00B81BF2">
      <w:pPr>
        <w:spacing w:after="0"/>
        <w:jc w:val="both"/>
        <w:rPr>
          <w:rFonts w:ascii="Sakkal Majalla" w:hAnsi="Sakkal Majalla" w:cs="Sakkal Majalla"/>
          <w:spacing w:val="-6"/>
        </w:rPr>
      </w:pPr>
      <w:r w:rsidRPr="00B81BF2">
        <w:rPr>
          <w:rFonts w:asciiTheme="majorBidi" w:hAnsiTheme="majorBidi" w:cstheme="majorBidi"/>
          <w:color w:val="000000" w:themeColor="text1"/>
          <w:spacing w:val="-6"/>
          <w:sz w:val="18"/>
          <w:szCs w:val="18"/>
        </w:rPr>
        <w:t>Babarti, Akmal al-Din Muhammad ibn Mahmud, Al-Anayyah Sharh al-</w:t>
      </w:r>
      <w:r w:rsidR="00CC49E4" w:rsidRPr="00B81BF2">
        <w:rPr>
          <w:rFonts w:asciiTheme="majorBidi" w:hAnsiTheme="majorBidi" w:cstheme="majorBidi"/>
          <w:color w:val="000000" w:themeColor="text1"/>
          <w:spacing w:val="-6"/>
          <w:sz w:val="18"/>
          <w:szCs w:val="18"/>
        </w:rPr>
        <w:t xml:space="preserve"> Hidāya</w:t>
      </w:r>
      <w:r w:rsidRPr="00B81BF2">
        <w:rPr>
          <w:rFonts w:asciiTheme="majorBidi" w:hAnsiTheme="majorBidi" w:cstheme="majorBidi"/>
          <w:color w:val="000000" w:themeColor="text1"/>
          <w:spacing w:val="-6"/>
          <w:sz w:val="18"/>
          <w:szCs w:val="18"/>
        </w:rPr>
        <w:t xml:space="preserve">, </w:t>
      </w:r>
      <w:r w:rsidR="009C61CB" w:rsidRPr="00B81BF2">
        <w:rPr>
          <w:rFonts w:asciiTheme="majorBidi" w:hAnsiTheme="majorBidi" w:cstheme="majorBidi"/>
          <w:color w:val="000000" w:themeColor="text1"/>
          <w:spacing w:val="-6"/>
          <w:sz w:val="18"/>
          <w:szCs w:val="18"/>
        </w:rPr>
        <w:t>Dār</w:t>
      </w:r>
      <w:r w:rsidRPr="00B81BF2">
        <w:rPr>
          <w:rFonts w:asciiTheme="majorBidi" w:hAnsiTheme="majorBidi" w:cstheme="majorBidi"/>
          <w:color w:val="000000" w:themeColor="text1"/>
          <w:spacing w:val="-6"/>
          <w:sz w:val="18"/>
          <w:szCs w:val="18"/>
        </w:rPr>
        <w:t xml:space="preserve"> al-Fikr, Beirut, 1420 AH, 2/320</w:t>
      </w:r>
      <w:r w:rsidR="00BC3185" w:rsidRPr="00B81BF2">
        <w:rPr>
          <w:rFonts w:asciiTheme="majorBidi" w:hAnsiTheme="majorBidi" w:cstheme="majorBidi"/>
          <w:color w:val="000000" w:themeColor="text1"/>
          <w:spacing w:val="-6"/>
          <w:sz w:val="18"/>
          <w:szCs w:val="18"/>
        </w:rPr>
        <w:t>.</w:t>
      </w:r>
    </w:p>
  </w:endnote>
  <w:endnote w:id="27">
    <w:p w14:paraId="7E07344A" w14:textId="088BD47C"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1906B7" w:rsidRPr="002958CA">
        <w:rPr>
          <w:rFonts w:ascii="Sakkal Majalla" w:hAnsi="Sakkal Majalla" w:cs="Sakkal Majalla"/>
          <w:color w:val="000000" w:themeColor="text1"/>
          <w:sz w:val="24"/>
          <w:szCs w:val="24"/>
          <w:rtl/>
        </w:rPr>
        <w:t>البخاري،</w:t>
      </w:r>
      <w:r w:rsidR="001906B7" w:rsidRPr="002958CA">
        <w:rPr>
          <w:rFonts w:ascii="Sakkal Majalla" w:hAnsi="Sakkal Majalla" w:cs="Sakkal Majalla" w:hint="cs"/>
          <w:color w:val="000000" w:themeColor="text1"/>
          <w:sz w:val="24"/>
          <w:szCs w:val="24"/>
          <w:rtl/>
        </w:rPr>
        <w:t xml:space="preserve"> الجامع الصحیح،</w:t>
      </w:r>
      <w:r w:rsidRPr="002958CA">
        <w:rPr>
          <w:rFonts w:ascii="Sakkal Majalla" w:hAnsi="Sakkal Majalla" w:cs="Sakkal Majalla"/>
          <w:color w:val="000000" w:themeColor="text1"/>
          <w:sz w:val="24"/>
          <w:szCs w:val="24"/>
          <w:rtl/>
        </w:rPr>
        <w:t>کتاب المناقب ، باب علامات النبوۃ والإسلام،4/197(3595)</w:t>
      </w:r>
    </w:p>
    <w:p w14:paraId="0C17C99F" w14:textId="7CFC66C4" w:rsidR="00241461" w:rsidRPr="002958CA" w:rsidRDefault="00FC5ADC"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Al-Bukhārī</w:t>
      </w:r>
      <w:r w:rsidR="00241461" w:rsidRPr="00B81BF2">
        <w:rPr>
          <w:rFonts w:asciiTheme="majorBidi" w:hAnsiTheme="majorBidi" w:cstheme="majorBidi"/>
          <w:color w:val="000000" w:themeColor="text1"/>
          <w:sz w:val="18"/>
          <w:szCs w:val="18"/>
        </w:rPr>
        <w:t>, Al-Jaami al-</w:t>
      </w:r>
      <w:r w:rsidR="00236BB7" w:rsidRPr="00B81BF2">
        <w:rPr>
          <w:rFonts w:asciiTheme="majorBidi" w:hAnsiTheme="majorBidi" w:cstheme="majorBidi"/>
          <w:color w:val="000000" w:themeColor="text1"/>
          <w:sz w:val="18"/>
          <w:szCs w:val="18"/>
        </w:rPr>
        <w:t>Ṣaḥīḥ</w:t>
      </w:r>
      <w:r w:rsidR="00241461" w:rsidRPr="00B81BF2">
        <w:rPr>
          <w:rFonts w:asciiTheme="majorBidi" w:hAnsiTheme="majorBidi" w:cstheme="majorBidi"/>
          <w:color w:val="000000" w:themeColor="text1"/>
          <w:sz w:val="18"/>
          <w:szCs w:val="18"/>
        </w:rPr>
        <w:t xml:space="preserve">, Kitab Al-Manaqib, </w:t>
      </w:r>
      <w:r w:rsidR="002D362B" w:rsidRPr="00B81BF2">
        <w:rPr>
          <w:rFonts w:asciiTheme="majorBidi" w:hAnsiTheme="majorBidi" w:cstheme="majorBidi"/>
          <w:color w:val="000000" w:themeColor="text1"/>
          <w:sz w:val="18"/>
          <w:szCs w:val="18"/>
        </w:rPr>
        <w:t xml:space="preserve">,bab </w:t>
      </w:r>
      <w:r w:rsidR="00667DBA" w:rsidRPr="00B81BF2">
        <w:rPr>
          <w:rFonts w:asciiTheme="majorBidi" w:hAnsiTheme="majorBidi" w:cstheme="majorBidi"/>
          <w:color w:val="000000" w:themeColor="text1"/>
          <w:sz w:val="18"/>
          <w:szCs w:val="18"/>
        </w:rPr>
        <w:t>allamat alnbuwt wal</w:t>
      </w:r>
      <w:r w:rsidR="00BC6F75" w:rsidRPr="00B81BF2">
        <w:rPr>
          <w:rFonts w:asciiTheme="majorBidi" w:hAnsiTheme="majorBidi" w:cstheme="majorBidi"/>
          <w:color w:val="000000" w:themeColor="text1"/>
          <w:sz w:val="18"/>
          <w:szCs w:val="18"/>
        </w:rPr>
        <w:t xml:space="preserve"> </w:t>
      </w:r>
      <w:r w:rsidR="00241461" w:rsidRPr="00B81BF2">
        <w:rPr>
          <w:rFonts w:asciiTheme="majorBidi" w:hAnsiTheme="majorBidi" w:cstheme="majorBidi"/>
          <w:color w:val="000000" w:themeColor="text1"/>
          <w:sz w:val="18"/>
          <w:szCs w:val="18"/>
        </w:rPr>
        <w:t>Islam, 4/197 (3595</w:t>
      </w:r>
      <w:r w:rsidR="008418BD" w:rsidRPr="00B81BF2">
        <w:rPr>
          <w:rFonts w:asciiTheme="majorBidi" w:hAnsiTheme="majorBidi" w:cstheme="majorBidi"/>
          <w:color w:val="000000" w:themeColor="text1"/>
          <w:sz w:val="18"/>
          <w:szCs w:val="18"/>
        </w:rPr>
        <w:t>)</w:t>
      </w:r>
      <w:r w:rsidR="00BC3185" w:rsidRPr="00B81BF2">
        <w:rPr>
          <w:rFonts w:asciiTheme="majorBidi" w:hAnsiTheme="majorBidi" w:cstheme="majorBidi"/>
          <w:color w:val="000000" w:themeColor="text1"/>
          <w:sz w:val="18"/>
          <w:szCs w:val="18"/>
        </w:rPr>
        <w:t>.</w:t>
      </w:r>
    </w:p>
  </w:endnote>
  <w:endnote w:id="28">
    <w:p w14:paraId="756DFAC8" w14:textId="479A3347" w:rsidR="003339E4" w:rsidRDefault="003339E4" w:rsidP="007F0689">
      <w:pPr>
        <w:pStyle w:val="EndnoteText"/>
        <w:bidi/>
        <w:ind w:left="288" w:right="288"/>
        <w:jc w:val="both"/>
        <w:rPr>
          <w:rFonts w:ascii="Sakkal Majalla" w:hAnsi="Sakkal Majalla" w:cs="Sakkal Majalla"/>
          <w:color w:val="000000" w:themeColor="text1"/>
          <w:spacing w:val="-8"/>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Pr="00012934">
        <w:rPr>
          <w:rFonts w:ascii="Sakkal Majalla" w:hAnsi="Sakkal Majalla" w:cs="Sakkal Majalla"/>
          <w:color w:val="000000" w:themeColor="text1"/>
          <w:spacing w:val="-8"/>
          <w:sz w:val="24"/>
          <w:szCs w:val="24"/>
          <w:rtl/>
        </w:rPr>
        <w:t>الطبراني</w:t>
      </w:r>
      <w:r w:rsidR="0022618E" w:rsidRPr="00012934">
        <w:rPr>
          <w:rFonts w:ascii="Sakkal Majalla" w:hAnsi="Sakkal Majalla" w:cs="Sakkal Majalla" w:hint="cs"/>
          <w:color w:val="000000" w:themeColor="text1"/>
          <w:spacing w:val="-8"/>
          <w:sz w:val="24"/>
          <w:szCs w:val="24"/>
          <w:rtl/>
        </w:rPr>
        <w:t>،</w:t>
      </w:r>
      <w:r w:rsidR="0022618E" w:rsidRPr="00012934">
        <w:rPr>
          <w:rFonts w:ascii="Arial" w:hAnsi="Arial" w:cs="Arial"/>
          <w:color w:val="000000" w:themeColor="text1"/>
          <w:spacing w:val="-8"/>
          <w:sz w:val="21"/>
          <w:szCs w:val="21"/>
          <w:shd w:val="clear" w:color="auto" w:fill="FFFFFF"/>
          <w:rtl/>
        </w:rPr>
        <w:t>أبي القاسم سليمان بن أحمد</w:t>
      </w:r>
      <w:r w:rsidR="0022618E" w:rsidRPr="00012934">
        <w:rPr>
          <w:rFonts w:ascii="Arial" w:hAnsi="Arial" w:cs="Arial" w:hint="cs"/>
          <w:color w:val="000000" w:themeColor="text1"/>
          <w:spacing w:val="-8"/>
          <w:sz w:val="21"/>
          <w:szCs w:val="21"/>
          <w:shd w:val="clear" w:color="auto" w:fill="FFFFFF"/>
          <w:rtl/>
        </w:rPr>
        <w:t xml:space="preserve">، </w:t>
      </w:r>
      <w:r w:rsidRPr="00012934">
        <w:rPr>
          <w:rFonts w:ascii="Sakkal Majalla" w:hAnsi="Sakkal Majalla" w:cs="Sakkal Majalla"/>
          <w:color w:val="000000" w:themeColor="text1"/>
          <w:spacing w:val="-8"/>
          <w:sz w:val="24"/>
          <w:szCs w:val="24"/>
          <w:rtl/>
        </w:rPr>
        <w:t xml:space="preserve">الکبیر </w:t>
      </w:r>
      <w:r w:rsidR="0022618E" w:rsidRPr="00012934">
        <w:rPr>
          <w:rFonts w:ascii="Sakkal Majalla" w:hAnsi="Sakkal Majalla" w:cs="Sakkal Majalla" w:hint="cs"/>
          <w:color w:val="000000" w:themeColor="text1"/>
          <w:spacing w:val="-8"/>
          <w:sz w:val="24"/>
          <w:szCs w:val="24"/>
          <w:rtl/>
        </w:rPr>
        <w:t xml:space="preserve">، مکتبۃ ابن تیمیہ، حلب، 1998، </w:t>
      </w:r>
      <w:r w:rsidRPr="00012934">
        <w:rPr>
          <w:rFonts w:ascii="Sakkal Majalla" w:hAnsi="Sakkal Majalla" w:cs="Sakkal Majalla"/>
          <w:color w:val="000000" w:themeColor="text1"/>
          <w:spacing w:val="-8"/>
          <w:sz w:val="24"/>
          <w:szCs w:val="24"/>
          <w:rtl/>
        </w:rPr>
        <w:t>17/100،</w:t>
      </w:r>
      <w:r w:rsidR="008C195B" w:rsidRPr="00012934">
        <w:rPr>
          <w:rFonts w:ascii="Sakkal Majalla" w:hAnsi="Sakkal Majalla" w:cs="Sakkal Majalla" w:hint="cs"/>
          <w:color w:val="000000" w:themeColor="text1"/>
          <w:spacing w:val="-8"/>
          <w:sz w:val="24"/>
          <w:szCs w:val="24"/>
          <w:rtl/>
        </w:rPr>
        <w:t>الزیلعی،</w:t>
      </w:r>
      <w:r w:rsidRPr="00012934">
        <w:rPr>
          <w:rFonts w:ascii="Sakkal Majalla" w:hAnsi="Sakkal Majalla" w:cs="Sakkal Majalla"/>
          <w:color w:val="000000" w:themeColor="text1"/>
          <w:spacing w:val="-8"/>
          <w:sz w:val="24"/>
          <w:szCs w:val="24"/>
          <w:rtl/>
        </w:rPr>
        <w:t xml:space="preserve"> تبیین الحقائق</w:t>
      </w:r>
      <w:r w:rsidR="008C195B" w:rsidRPr="00012934">
        <w:rPr>
          <w:rFonts w:ascii="Sakkal Majalla" w:hAnsi="Sakkal Majalla" w:cs="Sakkal Majalla" w:hint="cs"/>
          <w:color w:val="000000" w:themeColor="text1"/>
          <w:spacing w:val="-8"/>
          <w:sz w:val="24"/>
          <w:szCs w:val="24"/>
          <w:rtl/>
        </w:rPr>
        <w:t>،</w:t>
      </w:r>
      <w:r w:rsidRPr="00012934">
        <w:rPr>
          <w:rFonts w:ascii="Sakkal Majalla" w:hAnsi="Sakkal Majalla" w:cs="Sakkal Majalla"/>
          <w:color w:val="000000" w:themeColor="text1"/>
          <w:spacing w:val="-8"/>
          <w:sz w:val="24"/>
          <w:szCs w:val="24"/>
          <w:rtl/>
        </w:rPr>
        <w:t xml:space="preserve"> 1/358</w:t>
      </w:r>
    </w:p>
    <w:p w14:paraId="40031B1B" w14:textId="5BACAB24" w:rsidR="00433690" w:rsidRPr="00433690" w:rsidRDefault="00433690"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Al-Tabarani, Abi al-Qasim Sulaiman ibn Ahmad, Al-Kabir, Maktabat Ibn Taymiyyah, Ale</w:t>
      </w:r>
      <w:r w:rsidR="00FE17EB" w:rsidRPr="00B81BF2">
        <w:rPr>
          <w:rFonts w:asciiTheme="majorBidi" w:hAnsiTheme="majorBidi" w:cstheme="majorBidi"/>
          <w:color w:val="000000" w:themeColor="text1"/>
          <w:sz w:val="18"/>
          <w:szCs w:val="18"/>
        </w:rPr>
        <w:t>b</w:t>
      </w:r>
      <w:r w:rsidR="009843AF" w:rsidRPr="00B81BF2">
        <w:rPr>
          <w:rFonts w:asciiTheme="majorBidi" w:hAnsiTheme="majorBidi" w:cstheme="majorBidi"/>
          <w:color w:val="000000" w:themeColor="text1"/>
          <w:sz w:val="18"/>
          <w:szCs w:val="18"/>
        </w:rPr>
        <w:t xml:space="preserve"> </w:t>
      </w:r>
      <w:r w:rsidRPr="00B81BF2">
        <w:rPr>
          <w:rFonts w:asciiTheme="majorBidi" w:hAnsiTheme="majorBidi" w:cstheme="majorBidi"/>
          <w:color w:val="000000" w:themeColor="text1"/>
          <w:sz w:val="18"/>
          <w:szCs w:val="18"/>
        </w:rPr>
        <w:t>, 1998, 17/100, Al-Zila'i, Tabi'in al-Haqayq, 1/358</w:t>
      </w:r>
      <w:r w:rsidRPr="00B81BF2">
        <w:rPr>
          <w:rFonts w:asciiTheme="majorBidi" w:hAnsiTheme="majorBidi" w:cstheme="majorBidi"/>
          <w:color w:val="000000" w:themeColor="text1"/>
          <w:sz w:val="18"/>
          <w:szCs w:val="18"/>
          <w:rtl/>
        </w:rPr>
        <w:t>.</w:t>
      </w:r>
    </w:p>
  </w:endnote>
  <w:endnote w:id="29">
    <w:p w14:paraId="173ACD42" w14:textId="0663454E"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C46417" w:rsidRPr="002958CA">
        <w:rPr>
          <w:rFonts w:ascii="Sakkal Majalla" w:hAnsi="Sakkal Majalla" w:cs="Sakkal Majalla"/>
          <w:color w:val="000000" w:themeColor="text1"/>
          <w:sz w:val="24"/>
          <w:szCs w:val="24"/>
          <w:rtl/>
        </w:rPr>
        <w:t>البخاري،</w:t>
      </w:r>
      <w:r w:rsidR="00C46417" w:rsidRPr="002958CA">
        <w:rPr>
          <w:rFonts w:ascii="Sakkal Majalla" w:hAnsi="Sakkal Majalla" w:cs="Sakkal Majalla" w:hint="cs"/>
          <w:color w:val="000000" w:themeColor="text1"/>
          <w:sz w:val="24"/>
          <w:szCs w:val="24"/>
          <w:rtl/>
        </w:rPr>
        <w:t xml:space="preserve"> الجامع الصحیح،</w:t>
      </w:r>
      <w:r w:rsidRPr="002958CA">
        <w:rPr>
          <w:rFonts w:ascii="Sakkal Majalla" w:hAnsi="Sakkal Majalla" w:cs="Sakkal Majalla"/>
          <w:color w:val="000000" w:themeColor="text1"/>
          <w:sz w:val="24"/>
          <w:szCs w:val="24"/>
          <w:rtl/>
        </w:rPr>
        <w:t>کتاب جزاءالصید،باب حج النساء،3/19(1860)</w:t>
      </w:r>
    </w:p>
    <w:p w14:paraId="2B3DCEA6" w14:textId="58095576" w:rsidR="00433690" w:rsidRPr="00433690" w:rsidRDefault="00FC5ADC"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Al-Bukhārī</w:t>
      </w:r>
      <w:r w:rsidR="00433690" w:rsidRPr="00B81BF2">
        <w:rPr>
          <w:rFonts w:asciiTheme="majorBidi" w:hAnsiTheme="majorBidi" w:cstheme="majorBidi"/>
          <w:color w:val="000000" w:themeColor="text1"/>
          <w:sz w:val="18"/>
          <w:szCs w:val="18"/>
        </w:rPr>
        <w:t>, Al-Jama’i al-</w:t>
      </w:r>
      <w:r w:rsidR="00236BB7" w:rsidRPr="00B81BF2">
        <w:rPr>
          <w:rFonts w:asciiTheme="majorBidi" w:hAnsiTheme="majorBidi" w:cstheme="majorBidi"/>
          <w:color w:val="000000" w:themeColor="text1"/>
          <w:sz w:val="18"/>
          <w:szCs w:val="18"/>
        </w:rPr>
        <w:t>Ṣaḥīḥ</w:t>
      </w:r>
      <w:r w:rsidR="00433690" w:rsidRPr="00B81BF2">
        <w:rPr>
          <w:rFonts w:asciiTheme="majorBidi" w:hAnsiTheme="majorBidi" w:cstheme="majorBidi"/>
          <w:color w:val="000000" w:themeColor="text1"/>
          <w:sz w:val="18"/>
          <w:szCs w:val="18"/>
        </w:rPr>
        <w:t xml:space="preserve">, Kitab al-Muzaal al-Sayyid, </w:t>
      </w:r>
      <w:r w:rsidR="002D362B" w:rsidRPr="00B81BF2">
        <w:rPr>
          <w:rFonts w:asciiTheme="majorBidi" w:hAnsiTheme="majorBidi" w:cstheme="majorBidi"/>
          <w:color w:val="000000" w:themeColor="text1"/>
          <w:sz w:val="18"/>
          <w:szCs w:val="18"/>
        </w:rPr>
        <w:t xml:space="preserve">,bab </w:t>
      </w:r>
      <w:r w:rsidR="00433690" w:rsidRPr="00B81BF2">
        <w:rPr>
          <w:rFonts w:asciiTheme="majorBidi" w:hAnsiTheme="majorBidi" w:cstheme="majorBidi"/>
          <w:color w:val="000000" w:themeColor="text1"/>
          <w:sz w:val="18"/>
          <w:szCs w:val="18"/>
        </w:rPr>
        <w:t>Hajj al-Nisa, 3/19 (1860</w:t>
      </w:r>
      <w:r w:rsidR="005C151E" w:rsidRPr="00B81BF2">
        <w:rPr>
          <w:rFonts w:asciiTheme="majorBidi" w:hAnsiTheme="majorBidi" w:cstheme="majorBidi"/>
          <w:color w:val="000000" w:themeColor="text1"/>
          <w:sz w:val="18"/>
          <w:szCs w:val="18"/>
        </w:rPr>
        <w:t>)</w:t>
      </w:r>
      <w:r w:rsidR="00BC3185" w:rsidRPr="00B81BF2">
        <w:rPr>
          <w:rFonts w:asciiTheme="majorBidi" w:hAnsiTheme="majorBidi" w:cstheme="majorBidi"/>
          <w:color w:val="000000" w:themeColor="text1"/>
          <w:sz w:val="18"/>
          <w:szCs w:val="18"/>
        </w:rPr>
        <w:t>.</w:t>
      </w:r>
    </w:p>
  </w:endnote>
  <w:endnote w:id="30">
    <w:p w14:paraId="45E12788" w14:textId="0D96B4D2"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0022618E" w:rsidRPr="002958CA">
        <w:rPr>
          <w:rFonts w:ascii="Sakkal Majalla" w:hAnsi="Sakkal Majalla" w:cs="Sakkal Majalla"/>
          <w:color w:val="000000" w:themeColor="text1"/>
          <w:sz w:val="24"/>
          <w:szCs w:val="24"/>
          <w:rtl/>
        </w:rPr>
        <w:t>ابن الجوزي</w:t>
      </w:r>
      <w:r w:rsidR="0022618E" w:rsidRPr="002958CA">
        <w:rPr>
          <w:rFonts w:ascii="Sakkal Majalla" w:hAnsi="Sakkal Majalla" w:cs="Sakkal Majalla" w:hint="cs"/>
          <w:color w:val="000000" w:themeColor="text1"/>
          <w:sz w:val="24"/>
          <w:szCs w:val="24"/>
          <w:rtl/>
        </w:rPr>
        <w:t xml:space="preserve">، </w:t>
      </w:r>
      <w:r w:rsidR="0022618E" w:rsidRPr="002958CA">
        <w:rPr>
          <w:rFonts w:cs="Simplified Arabic" w:hint="cs"/>
          <w:color w:val="000000" w:themeColor="text1"/>
          <w:sz w:val="22"/>
          <w:szCs w:val="22"/>
          <w:rtl/>
        </w:rPr>
        <w:t>عبد الرحمن بن علي بن محمد بن علي،</w:t>
      </w:r>
      <w:r w:rsidRPr="002958CA">
        <w:rPr>
          <w:rFonts w:ascii="Sakkal Majalla" w:hAnsi="Sakkal Majalla" w:cs="Sakkal Majalla"/>
          <w:color w:val="000000" w:themeColor="text1"/>
          <w:sz w:val="24"/>
          <w:szCs w:val="24"/>
          <w:rtl/>
        </w:rPr>
        <w:t>المنتظم في أخبار الملوک</w:t>
      </w:r>
      <w:r w:rsidR="0022618E" w:rsidRPr="002958CA">
        <w:rPr>
          <w:rFonts w:ascii="Sakkal Majalla" w:hAnsi="Sakkal Majalla" w:cs="Sakkal Majalla" w:hint="cs"/>
          <w:color w:val="000000" w:themeColor="text1"/>
          <w:sz w:val="24"/>
          <w:szCs w:val="24"/>
          <w:rtl/>
        </w:rPr>
        <w:t>،</w:t>
      </w:r>
      <w:r w:rsidR="00BB309E" w:rsidRPr="002958CA">
        <w:rPr>
          <w:rFonts w:ascii="Sakkal Majalla" w:hAnsi="Sakkal Majalla" w:cs="Sakkal Majalla" w:hint="cs"/>
          <w:color w:val="000000" w:themeColor="text1"/>
          <w:sz w:val="24"/>
          <w:szCs w:val="24"/>
          <w:rtl/>
        </w:rPr>
        <w:t>دار الکتب العلمیۃ، الطبعۃ الثانیۃ، 1428ھ</w:t>
      </w:r>
      <w:r w:rsidRPr="002958CA">
        <w:rPr>
          <w:rFonts w:ascii="Sakkal Majalla" w:hAnsi="Sakkal Majalla" w:cs="Sakkal Majalla"/>
          <w:color w:val="000000" w:themeColor="text1"/>
          <w:sz w:val="24"/>
          <w:szCs w:val="24"/>
          <w:rtl/>
        </w:rPr>
        <w:t xml:space="preserve"> </w:t>
      </w:r>
      <w:r w:rsidR="0022618E" w:rsidRPr="002958CA">
        <w:rPr>
          <w:rFonts w:ascii="Sakkal Majalla" w:hAnsi="Sakkal Majalla" w:cs="Sakkal Majalla" w:hint="cs"/>
          <w:color w:val="000000" w:themeColor="text1"/>
          <w:sz w:val="24"/>
          <w:szCs w:val="24"/>
          <w:rtl/>
        </w:rPr>
        <w:t xml:space="preserve"> </w:t>
      </w:r>
      <w:r w:rsidRPr="002958CA">
        <w:rPr>
          <w:rFonts w:ascii="Sakkal Majalla" w:hAnsi="Sakkal Majalla" w:cs="Sakkal Majalla"/>
          <w:color w:val="000000" w:themeColor="text1"/>
          <w:sz w:val="24"/>
          <w:szCs w:val="24"/>
          <w:rtl/>
        </w:rPr>
        <w:t>4/327</w:t>
      </w:r>
    </w:p>
    <w:p w14:paraId="455BAE71" w14:textId="4E86F322" w:rsidR="00EC16C2" w:rsidRPr="00530AA7" w:rsidRDefault="00433690"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 xml:space="preserve">Ibn al-Jawzi, Abd al-Rahman bin Ali bin Muhammad bin Ali, al-Mantazim fi Akhbar al-Muluk, </w:t>
      </w:r>
      <w:r w:rsidR="009C61CB" w:rsidRPr="00B81BF2">
        <w:rPr>
          <w:rFonts w:asciiTheme="majorBidi" w:hAnsiTheme="majorBidi" w:cstheme="majorBidi"/>
          <w:color w:val="000000" w:themeColor="text1"/>
          <w:sz w:val="18"/>
          <w:szCs w:val="18"/>
        </w:rPr>
        <w:t>Dār</w:t>
      </w:r>
      <w:r w:rsidRPr="00B81BF2">
        <w:rPr>
          <w:rFonts w:asciiTheme="majorBidi" w:hAnsiTheme="majorBidi" w:cstheme="majorBidi"/>
          <w:color w:val="000000" w:themeColor="text1"/>
          <w:sz w:val="18"/>
          <w:szCs w:val="18"/>
        </w:rPr>
        <w:t xml:space="preserve"> al-Kitab al-Ul</w:t>
      </w:r>
      <w:r w:rsidR="00202870" w:rsidRPr="00B81BF2">
        <w:rPr>
          <w:rFonts w:asciiTheme="majorBidi" w:hAnsiTheme="majorBidi" w:cstheme="majorBidi"/>
          <w:color w:val="000000" w:themeColor="text1"/>
          <w:sz w:val="18"/>
          <w:szCs w:val="18"/>
        </w:rPr>
        <w:t xml:space="preserve"> el</w:t>
      </w:r>
      <w:r w:rsidRPr="00B81BF2">
        <w:rPr>
          <w:rFonts w:asciiTheme="majorBidi" w:hAnsiTheme="majorBidi" w:cstheme="majorBidi"/>
          <w:color w:val="000000" w:themeColor="text1"/>
          <w:sz w:val="18"/>
          <w:szCs w:val="18"/>
        </w:rPr>
        <w:t>miyyah, al-Tabbat al-Thaniyyah, 1428 AH 4/327</w:t>
      </w:r>
      <w:r w:rsidR="00BC3185" w:rsidRPr="00B81BF2">
        <w:rPr>
          <w:rFonts w:asciiTheme="majorBidi" w:hAnsiTheme="majorBidi" w:cstheme="majorBidi"/>
          <w:color w:val="000000" w:themeColor="text1"/>
          <w:sz w:val="18"/>
          <w:szCs w:val="18"/>
        </w:rPr>
        <w:t>.</w:t>
      </w:r>
    </w:p>
  </w:endnote>
  <w:endnote w:id="31">
    <w:p w14:paraId="69B65BFA" w14:textId="4A9C38E8" w:rsidR="003339E4" w:rsidRDefault="003339E4" w:rsidP="00B747AF">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أبو داود الطیالسي في مسندہ 3/680(2349) </w:t>
      </w:r>
    </w:p>
    <w:p w14:paraId="0440A562" w14:textId="08FE46BF" w:rsidR="00433690" w:rsidRPr="002958CA" w:rsidRDefault="00433690"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 xml:space="preserve">Abu Dawud al-Tayalasi </w:t>
      </w:r>
      <w:r w:rsidR="00B36FBF" w:rsidRPr="00B81BF2">
        <w:rPr>
          <w:rFonts w:asciiTheme="majorBidi" w:hAnsiTheme="majorBidi" w:cstheme="majorBidi"/>
          <w:color w:val="000000" w:themeColor="text1"/>
          <w:sz w:val="18"/>
          <w:szCs w:val="18"/>
        </w:rPr>
        <w:t>fi</w:t>
      </w:r>
      <w:r w:rsidR="00B13DE7" w:rsidRPr="00B81BF2">
        <w:rPr>
          <w:rFonts w:asciiTheme="majorBidi" w:hAnsiTheme="majorBidi" w:cstheme="majorBidi"/>
          <w:color w:val="000000" w:themeColor="text1"/>
          <w:sz w:val="18"/>
          <w:szCs w:val="18"/>
        </w:rPr>
        <w:t xml:space="preserve"> Musnad </w:t>
      </w:r>
      <w:r w:rsidRPr="00B81BF2">
        <w:rPr>
          <w:rFonts w:asciiTheme="majorBidi" w:hAnsiTheme="majorBidi" w:cstheme="majorBidi"/>
          <w:color w:val="000000" w:themeColor="text1"/>
          <w:sz w:val="18"/>
          <w:szCs w:val="18"/>
        </w:rPr>
        <w:t>h</w:t>
      </w:r>
      <w:r w:rsidR="00B13DE7" w:rsidRPr="00B81BF2">
        <w:rPr>
          <w:rFonts w:asciiTheme="majorBidi" w:hAnsiTheme="majorBidi" w:cstheme="majorBidi"/>
          <w:color w:val="000000" w:themeColor="text1"/>
          <w:sz w:val="18"/>
          <w:szCs w:val="18"/>
        </w:rPr>
        <w:t>i</w:t>
      </w:r>
      <w:r w:rsidRPr="00B81BF2">
        <w:rPr>
          <w:rFonts w:asciiTheme="majorBidi" w:hAnsiTheme="majorBidi" w:cstheme="majorBidi"/>
          <w:color w:val="000000" w:themeColor="text1"/>
          <w:sz w:val="18"/>
          <w:szCs w:val="18"/>
        </w:rPr>
        <w:t xml:space="preserve"> 3/680 (2349)</w:t>
      </w:r>
      <w:r w:rsidR="00BC3185" w:rsidRPr="00B81BF2">
        <w:rPr>
          <w:rFonts w:asciiTheme="majorBidi" w:hAnsiTheme="majorBidi" w:cstheme="majorBidi"/>
          <w:color w:val="000000" w:themeColor="text1"/>
          <w:sz w:val="18"/>
          <w:szCs w:val="18"/>
        </w:rPr>
        <w:t>.</w:t>
      </w:r>
    </w:p>
  </w:endnote>
  <w:endnote w:id="32">
    <w:p w14:paraId="13F38247" w14:textId="7921FBC1"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6814CF">
        <w:rPr>
          <w:rFonts w:ascii="Sakkal Majalla" w:hAnsi="Sakkal Majalla" w:cs="Sakkal Majalla" w:hint="cs"/>
          <w:color w:val="000000" w:themeColor="text1"/>
          <w:sz w:val="24"/>
          <w:szCs w:val="24"/>
          <w:rtl/>
        </w:rPr>
        <w:t>السرخسی،</w:t>
      </w:r>
      <w:r w:rsidRPr="002958CA">
        <w:rPr>
          <w:rFonts w:ascii="Sakkal Majalla" w:hAnsi="Sakkal Majalla" w:cs="Sakkal Majalla"/>
          <w:color w:val="000000" w:themeColor="text1"/>
          <w:sz w:val="24"/>
          <w:szCs w:val="24"/>
          <w:rtl/>
        </w:rPr>
        <w:t xml:space="preserve">المبسوط 4/111 </w:t>
      </w:r>
      <w:r w:rsidR="006814CF">
        <w:rPr>
          <w:rFonts w:ascii="Sakkal Majalla" w:hAnsi="Sakkal Majalla" w:cs="Sakkal Majalla" w:hint="cs"/>
          <w:color w:val="000000" w:themeColor="text1"/>
          <w:sz w:val="24"/>
          <w:szCs w:val="24"/>
          <w:rtl/>
        </w:rPr>
        <w:t>؛</w:t>
      </w:r>
      <w:r w:rsidR="008C195B" w:rsidRPr="002958CA">
        <w:rPr>
          <w:rFonts w:ascii="Sakkal Majalla" w:hAnsi="Sakkal Majalla" w:cs="Sakkal Majalla" w:hint="cs"/>
          <w:color w:val="000000" w:themeColor="text1"/>
          <w:sz w:val="24"/>
          <w:szCs w:val="24"/>
          <w:rtl/>
        </w:rPr>
        <w:t>الزیلعی،</w:t>
      </w:r>
      <w:r w:rsidRPr="002958CA">
        <w:rPr>
          <w:rFonts w:ascii="Sakkal Majalla" w:hAnsi="Sakkal Majalla" w:cs="Sakkal Majalla"/>
          <w:color w:val="000000" w:themeColor="text1"/>
          <w:sz w:val="24"/>
          <w:szCs w:val="24"/>
          <w:rtl/>
        </w:rPr>
        <w:t xml:space="preserve">تبیین الحقائق 1/358 </w:t>
      </w:r>
      <w:r w:rsidR="006814CF">
        <w:rPr>
          <w:rFonts w:ascii="Sakkal Majalla" w:hAnsi="Sakkal Majalla" w:cs="Sakkal Majalla" w:hint="cs"/>
          <w:color w:val="000000" w:themeColor="text1"/>
          <w:sz w:val="24"/>
          <w:szCs w:val="24"/>
          <w:rtl/>
        </w:rPr>
        <w:t>؛</w:t>
      </w:r>
      <w:r w:rsidRPr="002958CA">
        <w:rPr>
          <w:rFonts w:ascii="Sakkal Majalla" w:hAnsi="Sakkal Majalla" w:cs="Sakkal Majalla"/>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ابن قدامۃ،</w:t>
      </w:r>
      <w:r w:rsidRPr="002958CA">
        <w:rPr>
          <w:rFonts w:ascii="Sakkal Majalla" w:hAnsi="Sakkal Majalla" w:cs="Sakkal Majalla"/>
          <w:color w:val="000000" w:themeColor="text1"/>
          <w:sz w:val="24"/>
          <w:szCs w:val="24"/>
          <w:rtl/>
        </w:rPr>
        <w:t>المغني 5/32</w:t>
      </w:r>
    </w:p>
    <w:p w14:paraId="6584B870" w14:textId="1DECC882" w:rsidR="00433690" w:rsidRPr="002958CA" w:rsidRDefault="00433690"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Al-Sarakhsi, Al-Mabusut 4/111; Al-Zila'i, Tabi'in al-Haqayq 1/358; Ibn Qadamat, al-Mughni 5/32</w:t>
      </w:r>
      <w:r w:rsidR="00BC3185" w:rsidRPr="00B81BF2">
        <w:rPr>
          <w:rFonts w:asciiTheme="majorBidi" w:hAnsiTheme="majorBidi" w:cstheme="majorBidi"/>
          <w:color w:val="000000" w:themeColor="text1"/>
          <w:sz w:val="18"/>
          <w:szCs w:val="18"/>
        </w:rPr>
        <w:t>.</w:t>
      </w:r>
    </w:p>
  </w:endnote>
  <w:endnote w:id="33">
    <w:p w14:paraId="7FD9AC50" w14:textId="27C40690"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8C195B" w:rsidRPr="002958CA">
        <w:rPr>
          <w:rFonts w:ascii="Sakkal Majalla" w:hAnsi="Sakkal Majalla" w:cs="Sakkal Majalla" w:hint="cs"/>
          <w:color w:val="000000" w:themeColor="text1"/>
          <w:sz w:val="24"/>
          <w:szCs w:val="24"/>
          <w:rtl/>
        </w:rPr>
        <w:t>ابن حزم،</w:t>
      </w:r>
      <w:r w:rsidRPr="002958CA">
        <w:rPr>
          <w:rFonts w:ascii="Sakkal Majalla" w:hAnsi="Sakkal Majalla" w:cs="Sakkal Majalla"/>
          <w:color w:val="000000" w:themeColor="text1"/>
          <w:sz w:val="24"/>
          <w:szCs w:val="24"/>
          <w:rtl/>
        </w:rPr>
        <w:t xml:space="preserve">المحلی بالآثار 7/50 </w:t>
      </w:r>
    </w:p>
    <w:p w14:paraId="28BFD4E2" w14:textId="2A75DE6A" w:rsidR="00433690" w:rsidRPr="00B81BF2" w:rsidRDefault="00433690" w:rsidP="00B81BF2">
      <w:pPr>
        <w:spacing w:after="0"/>
        <w:jc w:val="both"/>
        <w:rPr>
          <w:rFonts w:asciiTheme="majorBidi" w:hAnsiTheme="majorBidi" w:cstheme="majorBidi"/>
          <w:color w:val="000000" w:themeColor="text1"/>
          <w:sz w:val="18"/>
          <w:szCs w:val="18"/>
        </w:rPr>
      </w:pPr>
      <w:r w:rsidRPr="00B81BF2">
        <w:rPr>
          <w:rFonts w:asciiTheme="majorBidi" w:hAnsiTheme="majorBidi" w:cstheme="majorBidi"/>
          <w:color w:val="000000" w:themeColor="text1"/>
          <w:sz w:val="18"/>
          <w:szCs w:val="18"/>
          <w:rtl/>
        </w:rPr>
        <w:t xml:space="preserve">  </w:t>
      </w:r>
      <w:r w:rsidR="00172E3E" w:rsidRPr="00B81BF2">
        <w:rPr>
          <w:rFonts w:asciiTheme="majorBidi" w:hAnsiTheme="majorBidi" w:cstheme="majorBidi"/>
          <w:color w:val="000000" w:themeColor="text1"/>
          <w:sz w:val="18"/>
          <w:szCs w:val="18"/>
        </w:rPr>
        <w:t xml:space="preserve">Ibn Hazm, </w:t>
      </w:r>
      <w:r w:rsidR="00754E8B" w:rsidRPr="00B81BF2">
        <w:rPr>
          <w:rFonts w:asciiTheme="majorBidi" w:hAnsiTheme="majorBidi" w:cstheme="majorBidi"/>
          <w:color w:val="000000" w:themeColor="text1"/>
          <w:sz w:val="18"/>
          <w:szCs w:val="18"/>
        </w:rPr>
        <w:t>Al-Moḥallā bil-Aasār</w:t>
      </w:r>
      <w:r w:rsidRPr="00B81BF2">
        <w:rPr>
          <w:rFonts w:asciiTheme="majorBidi" w:hAnsiTheme="majorBidi" w:cstheme="majorBidi"/>
          <w:color w:val="000000" w:themeColor="text1"/>
          <w:sz w:val="18"/>
          <w:szCs w:val="18"/>
        </w:rPr>
        <w:t xml:space="preserve"> 7/50</w:t>
      </w:r>
      <w:r w:rsidR="00BC3185" w:rsidRPr="00B81BF2">
        <w:rPr>
          <w:rFonts w:asciiTheme="majorBidi" w:hAnsiTheme="majorBidi" w:cstheme="majorBidi"/>
          <w:color w:val="000000" w:themeColor="text1"/>
          <w:sz w:val="18"/>
          <w:szCs w:val="18"/>
        </w:rPr>
        <w:t>.</w:t>
      </w:r>
    </w:p>
  </w:endnote>
  <w:endnote w:id="34">
    <w:p w14:paraId="5CB4870D" w14:textId="1AB11344"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المجموع شرح المھذب، 8/243</w:t>
      </w:r>
      <w:r w:rsidR="0066610E" w:rsidRPr="002958CA">
        <w:rPr>
          <w:rFonts w:ascii="Sakkal Majalla" w:hAnsi="Sakkal Majalla" w:cs="Sakkal Majalla" w:hint="cs"/>
          <w:color w:val="000000" w:themeColor="text1"/>
          <w:sz w:val="24"/>
          <w:szCs w:val="24"/>
          <w:rtl/>
        </w:rPr>
        <w:t xml:space="preserve">، </w:t>
      </w:r>
      <w:r w:rsidR="0066610E" w:rsidRPr="002958CA">
        <w:rPr>
          <w:rFonts w:ascii="Sakkal Majalla" w:hAnsi="Sakkal Majalla" w:cs="Sakkal Majalla"/>
          <w:color w:val="000000" w:themeColor="text1"/>
          <w:sz w:val="24"/>
          <w:szCs w:val="24"/>
          <w:rtl/>
        </w:rPr>
        <w:t>صححہ الکرابیسی واختارہ الشیرازی وجماعۃ وضعفہ النووی</w:t>
      </w:r>
    </w:p>
    <w:p w14:paraId="102467E7" w14:textId="6AB51FBC" w:rsidR="00433690" w:rsidRPr="00B81BF2" w:rsidRDefault="00433690" w:rsidP="00B81BF2">
      <w:pPr>
        <w:spacing w:after="0"/>
        <w:jc w:val="both"/>
        <w:rPr>
          <w:rFonts w:asciiTheme="majorBidi" w:hAnsiTheme="majorBidi" w:cstheme="majorBidi"/>
          <w:color w:val="000000" w:themeColor="text1"/>
          <w:sz w:val="18"/>
          <w:szCs w:val="18"/>
        </w:rPr>
      </w:pPr>
      <w:r w:rsidRPr="00B81BF2">
        <w:rPr>
          <w:rFonts w:asciiTheme="majorBidi" w:hAnsiTheme="majorBidi" w:cstheme="majorBidi"/>
          <w:color w:val="000000" w:themeColor="text1"/>
          <w:sz w:val="18"/>
          <w:szCs w:val="18"/>
          <w:rtl/>
        </w:rPr>
        <w:t xml:space="preserve">  </w:t>
      </w:r>
      <w:r w:rsidRPr="00B81BF2">
        <w:rPr>
          <w:rFonts w:asciiTheme="majorBidi" w:hAnsiTheme="majorBidi" w:cstheme="majorBidi"/>
          <w:color w:val="000000" w:themeColor="text1"/>
          <w:sz w:val="18"/>
          <w:szCs w:val="18"/>
        </w:rPr>
        <w:t xml:space="preserve">Al-Majmoo Sharh al-Mahzab, 8/243, </w:t>
      </w:r>
      <w:r w:rsidR="00236BB7" w:rsidRPr="00B81BF2">
        <w:rPr>
          <w:rFonts w:asciiTheme="majorBidi" w:hAnsiTheme="majorBidi" w:cstheme="majorBidi"/>
          <w:color w:val="000000" w:themeColor="text1"/>
          <w:sz w:val="18"/>
          <w:szCs w:val="18"/>
        </w:rPr>
        <w:t>Ṣaḥīḥ</w:t>
      </w:r>
      <w:r w:rsidRPr="00B81BF2">
        <w:rPr>
          <w:rFonts w:asciiTheme="majorBidi" w:hAnsiTheme="majorBidi" w:cstheme="majorBidi"/>
          <w:color w:val="000000" w:themeColor="text1"/>
          <w:sz w:val="18"/>
          <w:szCs w:val="18"/>
        </w:rPr>
        <w:t xml:space="preserve"> al-Karabisi, Akhtarah al-Shirazi, and Jama’ah al-Juzafa al-Nawwi</w:t>
      </w:r>
      <w:r w:rsidRPr="00B81BF2">
        <w:rPr>
          <w:rFonts w:asciiTheme="majorBidi" w:hAnsiTheme="majorBidi" w:cstheme="majorBidi"/>
          <w:color w:val="000000" w:themeColor="text1"/>
          <w:sz w:val="18"/>
          <w:szCs w:val="18"/>
          <w:rtl/>
        </w:rPr>
        <w:t>.</w:t>
      </w:r>
    </w:p>
  </w:endnote>
  <w:endnote w:id="35">
    <w:p w14:paraId="14ADDFA8" w14:textId="3C6AA91C" w:rsidR="003339E4" w:rsidRPr="002958CA" w:rsidRDefault="003339E4" w:rsidP="007F0689">
      <w:pPr>
        <w:pStyle w:val="EndnoteText"/>
        <w:bidi/>
        <w:ind w:left="288" w:right="288"/>
        <w:jc w:val="both"/>
        <w:rPr>
          <w:rFonts w:ascii="Sakkal Majalla" w:hAnsi="Sakkal Majalla" w:cs="Sakkal Majalla"/>
          <w:color w:val="000000" w:themeColor="text1"/>
          <w:sz w:val="24"/>
          <w:szCs w:val="24"/>
        </w:rPr>
      </w:pPr>
      <w:r w:rsidRPr="002958CA">
        <w:rPr>
          <w:rStyle w:val="EndnoteReference"/>
          <w:rFonts w:ascii="Sakkal Majalla" w:hAnsi="Sakkal Majalla" w:cs="Sakkal Majalla"/>
          <w:color w:val="000000" w:themeColor="text1"/>
        </w:rPr>
        <w:endnoteRef/>
      </w:r>
      <w:r w:rsidRPr="002958CA">
        <w:rPr>
          <w:rFonts w:ascii="Sakkal Majalla" w:hAnsi="Sakkal Majalla" w:cs="Sakkal Majalla"/>
          <w:color w:val="000000" w:themeColor="text1"/>
          <w:sz w:val="24"/>
          <w:szCs w:val="24"/>
          <w:rtl/>
        </w:rPr>
        <w:t xml:space="preserve"> </w:t>
      </w:r>
      <w:r w:rsidR="000A77C2">
        <w:rPr>
          <w:rFonts w:ascii="Sakkal Majalla" w:hAnsi="Sakkal Majalla" w:cs="Sakkal Majalla" w:hint="cs"/>
          <w:color w:val="000000" w:themeColor="text1"/>
          <w:sz w:val="24"/>
          <w:szCs w:val="24"/>
          <w:rtl/>
        </w:rPr>
        <w:t>بعلی، محمد ابن قدامۃ،</w:t>
      </w:r>
      <w:r w:rsidRPr="002958CA">
        <w:rPr>
          <w:rFonts w:ascii="Sakkal Majalla" w:hAnsi="Sakkal Majalla" w:cs="Sakkal Majalla"/>
          <w:color w:val="000000" w:themeColor="text1"/>
          <w:sz w:val="24"/>
          <w:szCs w:val="24"/>
          <w:rtl/>
        </w:rPr>
        <w:t>اختیارات ابن تیمیۃ</w:t>
      </w:r>
      <w:r w:rsidR="000A77C2">
        <w:rPr>
          <w:rFonts w:ascii="Sakkal Majalla" w:hAnsi="Sakkal Majalla" w:cs="Sakkal Majalla" w:hint="cs"/>
          <w:color w:val="000000" w:themeColor="text1"/>
          <w:sz w:val="24"/>
          <w:szCs w:val="24"/>
          <w:rtl/>
        </w:rPr>
        <w:t>،</w:t>
      </w:r>
      <w:r w:rsidRPr="002958CA">
        <w:rPr>
          <w:rFonts w:ascii="Sakkal Majalla" w:hAnsi="Sakkal Majalla" w:cs="Sakkal Majalla"/>
          <w:color w:val="000000" w:themeColor="text1"/>
          <w:sz w:val="24"/>
          <w:szCs w:val="24"/>
          <w:rtl/>
        </w:rPr>
        <w:t xml:space="preserve"> ص 115</w:t>
      </w:r>
    </w:p>
  </w:endnote>
  <w:endnote w:id="36">
    <w:p w14:paraId="03B4943C" w14:textId="19DE62F4" w:rsidR="007745C6" w:rsidRPr="00B81BF2" w:rsidRDefault="007745C6" w:rsidP="00B81BF2">
      <w:pPr>
        <w:spacing w:after="0"/>
        <w:jc w:val="both"/>
        <w:rPr>
          <w:rFonts w:asciiTheme="majorBidi" w:hAnsiTheme="majorBidi" w:cstheme="majorBidi"/>
          <w:color w:val="000000" w:themeColor="text1"/>
          <w:sz w:val="18"/>
          <w:szCs w:val="18"/>
          <w:rtl/>
        </w:rPr>
      </w:pPr>
      <w:r w:rsidRPr="00B81BF2">
        <w:rPr>
          <w:rFonts w:asciiTheme="majorBidi" w:hAnsiTheme="majorBidi" w:cstheme="majorBidi"/>
          <w:color w:val="000000" w:themeColor="text1"/>
          <w:sz w:val="18"/>
          <w:szCs w:val="18"/>
          <w:rtl/>
        </w:rPr>
        <w:t xml:space="preserve">  </w:t>
      </w:r>
      <w:r w:rsidRPr="00B81BF2">
        <w:rPr>
          <w:rFonts w:asciiTheme="majorBidi" w:hAnsiTheme="majorBidi" w:cstheme="majorBidi"/>
          <w:color w:val="000000" w:themeColor="text1"/>
          <w:sz w:val="18"/>
          <w:szCs w:val="18"/>
        </w:rPr>
        <w:t>Baali, Muhammad Ibn Qudamat, Akhtiyarat Ibn Taymiyyah, p. 115</w:t>
      </w:r>
      <w:r w:rsidR="00BC3185" w:rsidRPr="00B81BF2">
        <w:rPr>
          <w:rFonts w:asciiTheme="majorBidi" w:hAnsiTheme="majorBidi" w:cstheme="majorBidi"/>
          <w:color w:val="000000" w:themeColor="text1"/>
          <w:sz w:val="18"/>
          <w:szCs w:val="18"/>
        </w:rPr>
        <w:t>.</w:t>
      </w:r>
    </w:p>
    <w:p w14:paraId="6D69F304" w14:textId="3BE0E4E7"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00C46417" w:rsidRPr="002958CA">
        <w:rPr>
          <w:rFonts w:ascii="Sakkal Majalla" w:hAnsi="Sakkal Majalla" w:cs="Sakkal Majalla"/>
          <w:color w:val="000000" w:themeColor="text1"/>
          <w:sz w:val="24"/>
          <w:szCs w:val="24"/>
          <w:rtl/>
        </w:rPr>
        <w:t>البخاري،</w:t>
      </w:r>
      <w:r w:rsidR="00C46417" w:rsidRPr="002958CA">
        <w:rPr>
          <w:rFonts w:ascii="Sakkal Majalla" w:hAnsi="Sakkal Majalla" w:cs="Sakkal Majalla" w:hint="cs"/>
          <w:color w:val="000000" w:themeColor="text1"/>
          <w:sz w:val="24"/>
          <w:szCs w:val="24"/>
          <w:rtl/>
        </w:rPr>
        <w:t xml:space="preserve"> الجامع الصحیح،</w:t>
      </w:r>
      <w:r w:rsidRPr="002958CA">
        <w:rPr>
          <w:rFonts w:ascii="Sakkal Majalla" w:hAnsi="Sakkal Majalla" w:cs="Sakkal Majalla"/>
          <w:color w:val="000000" w:themeColor="text1"/>
          <w:sz w:val="24"/>
          <w:szCs w:val="24"/>
          <w:rtl/>
        </w:rPr>
        <w:t>کتاب الصلاۃ ، باب ھل علی من لم یشھد الجمعۃ غسل ، 1/305 (858)،</w:t>
      </w:r>
      <w:r w:rsidR="00835F25" w:rsidRPr="002958CA">
        <w:rPr>
          <w:rFonts w:ascii="Sakkal Majalla" w:hAnsi="Sakkal Majalla" w:cs="Sakkal Majalla"/>
          <w:color w:val="000000" w:themeColor="text1"/>
          <w:sz w:val="24"/>
          <w:szCs w:val="24"/>
          <w:rtl/>
        </w:rPr>
        <w:t xml:space="preserve"> </w:t>
      </w:r>
      <w:r w:rsidR="000A77C2" w:rsidRPr="002958CA">
        <w:rPr>
          <w:rFonts w:ascii="Sakkal Majalla" w:hAnsi="Sakkal Majalla" w:cs="Sakkal Majalla" w:hint="cs"/>
          <w:color w:val="000000" w:themeColor="text1"/>
          <w:sz w:val="24"/>
          <w:szCs w:val="24"/>
          <w:rtl/>
        </w:rPr>
        <w:t>مسلم</w:t>
      </w:r>
      <w:r w:rsidR="000A77C2">
        <w:rPr>
          <w:rFonts w:ascii="Sakkal Majalla" w:hAnsi="Sakkal Majalla" w:cs="Sakkal Majalla" w:hint="cs"/>
          <w:color w:val="000000" w:themeColor="text1"/>
          <w:sz w:val="24"/>
          <w:szCs w:val="24"/>
          <w:rtl/>
        </w:rPr>
        <w:t xml:space="preserve"> بن الحجاج</w:t>
      </w:r>
      <w:r w:rsidR="000A77C2" w:rsidRPr="002958CA">
        <w:rPr>
          <w:rFonts w:ascii="Sakkal Majalla" w:hAnsi="Sakkal Majalla" w:cs="Sakkal Majalla" w:hint="cs"/>
          <w:color w:val="000000" w:themeColor="text1"/>
          <w:sz w:val="24"/>
          <w:szCs w:val="24"/>
          <w:rtl/>
        </w:rPr>
        <w:t>، ابوالحسین القشیری،</w:t>
      </w:r>
      <w:r w:rsidR="000A77C2">
        <w:rPr>
          <w:rFonts w:ascii="Sakkal Majalla" w:hAnsi="Sakkal Majalla" w:cs="Sakkal Majalla" w:hint="cs"/>
          <w:color w:val="000000" w:themeColor="text1"/>
          <w:sz w:val="24"/>
          <w:szCs w:val="24"/>
          <w:rtl/>
          <w:lang w:bidi="ur-PK"/>
        </w:rPr>
        <w:t>الجامع الصحیح،</w:t>
      </w:r>
      <w:r w:rsidRPr="002958CA">
        <w:rPr>
          <w:rFonts w:ascii="Sakkal Majalla" w:hAnsi="Sakkal Majalla" w:cs="Sakkal Majalla"/>
          <w:color w:val="000000" w:themeColor="text1"/>
          <w:sz w:val="24"/>
          <w:szCs w:val="24"/>
          <w:rtl/>
        </w:rPr>
        <w:t xml:space="preserve"> کتاب الصلاۃ، باب خروج النساء إلی المساجد،1/327(442)</w:t>
      </w:r>
    </w:p>
    <w:p w14:paraId="55CA07AD" w14:textId="45DA8CB6" w:rsidR="002C7A06" w:rsidRPr="00B06AAB" w:rsidRDefault="003C347E"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Al-Bukhārī</w:t>
      </w:r>
      <w:r w:rsidR="002C7A06" w:rsidRPr="00B81BF2">
        <w:rPr>
          <w:rFonts w:asciiTheme="majorBidi" w:hAnsiTheme="majorBidi" w:cstheme="majorBidi"/>
          <w:color w:val="000000" w:themeColor="text1"/>
          <w:sz w:val="18"/>
          <w:szCs w:val="18"/>
        </w:rPr>
        <w:t>, Al-Jama’i al-</w:t>
      </w:r>
      <w:r w:rsidR="00236BB7" w:rsidRPr="00B81BF2">
        <w:rPr>
          <w:rFonts w:asciiTheme="majorBidi" w:hAnsiTheme="majorBidi" w:cstheme="majorBidi"/>
          <w:color w:val="000000" w:themeColor="text1"/>
          <w:sz w:val="18"/>
          <w:szCs w:val="18"/>
        </w:rPr>
        <w:t>Ṣaḥīḥ</w:t>
      </w:r>
      <w:r w:rsidR="002C7A06" w:rsidRPr="00B81BF2">
        <w:rPr>
          <w:rFonts w:asciiTheme="majorBidi" w:hAnsiTheme="majorBidi" w:cstheme="majorBidi"/>
          <w:color w:val="000000" w:themeColor="text1"/>
          <w:sz w:val="18"/>
          <w:szCs w:val="18"/>
        </w:rPr>
        <w:t xml:space="preserve">, Kitab al-Salaat, </w:t>
      </w:r>
      <w:r w:rsidR="002D362B" w:rsidRPr="00B81BF2">
        <w:rPr>
          <w:rFonts w:asciiTheme="majorBidi" w:hAnsiTheme="majorBidi" w:cstheme="majorBidi"/>
          <w:color w:val="000000" w:themeColor="text1"/>
          <w:sz w:val="18"/>
          <w:szCs w:val="18"/>
        </w:rPr>
        <w:t xml:space="preserve">,bab </w:t>
      </w:r>
      <w:r w:rsidR="002C7A06" w:rsidRPr="00B81BF2">
        <w:rPr>
          <w:rFonts w:asciiTheme="majorBidi" w:hAnsiTheme="majorBidi" w:cstheme="majorBidi"/>
          <w:color w:val="000000" w:themeColor="text1"/>
          <w:sz w:val="18"/>
          <w:szCs w:val="18"/>
        </w:rPr>
        <w:t>Hal Al</w:t>
      </w:r>
      <w:r w:rsidR="00A17F14" w:rsidRPr="00B81BF2">
        <w:rPr>
          <w:rFonts w:asciiTheme="majorBidi" w:hAnsiTheme="majorBidi" w:cstheme="majorBidi"/>
          <w:color w:val="000000" w:themeColor="text1"/>
          <w:sz w:val="18"/>
          <w:szCs w:val="18"/>
        </w:rPr>
        <w:t>a</w:t>
      </w:r>
      <w:r w:rsidR="002C7A06" w:rsidRPr="00B81BF2">
        <w:rPr>
          <w:rFonts w:asciiTheme="majorBidi" w:hAnsiTheme="majorBidi" w:cstheme="majorBidi"/>
          <w:color w:val="000000" w:themeColor="text1"/>
          <w:sz w:val="18"/>
          <w:szCs w:val="18"/>
        </w:rPr>
        <w:t xml:space="preserve"> min lim yashad al-Jamaa Ghusl, 1/305 (858), Muslim bin Al-Hajjaj, Abul Husayn al-Qashiri, Al-Jami’a al-</w:t>
      </w:r>
      <w:r w:rsidR="00236BB7" w:rsidRPr="00B81BF2">
        <w:rPr>
          <w:rFonts w:asciiTheme="majorBidi" w:hAnsiTheme="majorBidi" w:cstheme="majorBidi"/>
          <w:color w:val="000000" w:themeColor="text1"/>
          <w:sz w:val="18"/>
          <w:szCs w:val="18"/>
        </w:rPr>
        <w:t>Ṣaḥīḥ</w:t>
      </w:r>
      <w:r w:rsidR="002C7A06" w:rsidRPr="00B81BF2">
        <w:rPr>
          <w:rFonts w:asciiTheme="majorBidi" w:hAnsiTheme="majorBidi" w:cstheme="majorBidi"/>
          <w:color w:val="000000" w:themeColor="text1"/>
          <w:sz w:val="18"/>
          <w:szCs w:val="18"/>
        </w:rPr>
        <w:t xml:space="preserve">, Kitab al-Salaat, </w:t>
      </w:r>
      <w:r w:rsidR="002D362B" w:rsidRPr="00B81BF2">
        <w:rPr>
          <w:rFonts w:asciiTheme="majorBidi" w:hAnsiTheme="majorBidi" w:cstheme="majorBidi"/>
          <w:color w:val="000000" w:themeColor="text1"/>
          <w:sz w:val="18"/>
          <w:szCs w:val="18"/>
        </w:rPr>
        <w:t xml:space="preserve">,bab </w:t>
      </w:r>
      <w:r w:rsidR="008329A8" w:rsidRPr="00B81BF2">
        <w:rPr>
          <w:rFonts w:asciiTheme="majorBidi" w:hAnsiTheme="majorBidi" w:cstheme="majorBidi"/>
          <w:color w:val="000000" w:themeColor="text1"/>
          <w:sz w:val="18"/>
          <w:szCs w:val="18"/>
        </w:rPr>
        <w:t xml:space="preserve">khuruj </w:t>
      </w:r>
      <w:r w:rsidR="001A1BDC" w:rsidRPr="00B81BF2">
        <w:rPr>
          <w:rFonts w:asciiTheme="majorBidi" w:hAnsiTheme="majorBidi" w:cstheme="majorBidi"/>
          <w:color w:val="000000" w:themeColor="text1"/>
          <w:sz w:val="18"/>
          <w:szCs w:val="18"/>
        </w:rPr>
        <w:t xml:space="preserve">unnisa ila almasjid </w:t>
      </w:r>
      <w:r w:rsidR="002C7A06" w:rsidRPr="00B81BF2">
        <w:rPr>
          <w:rFonts w:asciiTheme="majorBidi" w:hAnsiTheme="majorBidi" w:cstheme="majorBidi"/>
          <w:color w:val="000000" w:themeColor="text1"/>
          <w:sz w:val="18"/>
          <w:szCs w:val="18"/>
        </w:rPr>
        <w:t>1/327 (442</w:t>
      </w:r>
      <w:r w:rsidR="00500453" w:rsidRPr="00B81BF2">
        <w:rPr>
          <w:rFonts w:asciiTheme="majorBidi" w:hAnsiTheme="majorBidi" w:cstheme="majorBidi"/>
          <w:color w:val="000000" w:themeColor="text1"/>
          <w:sz w:val="18"/>
          <w:szCs w:val="18"/>
        </w:rPr>
        <w:t>)</w:t>
      </w:r>
      <w:r w:rsidR="00BC3185" w:rsidRPr="00B81BF2">
        <w:rPr>
          <w:rFonts w:asciiTheme="majorBidi" w:hAnsiTheme="majorBidi" w:cstheme="majorBidi"/>
          <w:color w:val="000000" w:themeColor="text1"/>
          <w:sz w:val="18"/>
          <w:szCs w:val="18"/>
        </w:rPr>
        <w:t>.</w:t>
      </w:r>
    </w:p>
  </w:endnote>
  <w:endnote w:id="37">
    <w:p w14:paraId="149CC922" w14:textId="6CA14F05" w:rsidR="003339E4" w:rsidRDefault="003339E4" w:rsidP="007F0689">
      <w:pPr>
        <w:pStyle w:val="EndnoteText"/>
        <w:bidi/>
        <w:ind w:left="288" w:right="288"/>
        <w:jc w:val="both"/>
        <w:rPr>
          <w:rFonts w:ascii="Sakkal Majalla" w:hAnsi="Sakkal Majalla" w:cs="Sakkal Majalla"/>
          <w:color w:val="000000" w:themeColor="text1"/>
          <w:spacing w:val="-4"/>
          <w:sz w:val="24"/>
          <w:szCs w:val="24"/>
          <w:rtl/>
          <w:lang w:bidi="ur-PK"/>
        </w:rPr>
      </w:pPr>
      <w:r w:rsidRPr="002958CA">
        <w:rPr>
          <w:rStyle w:val="EndnoteReference"/>
          <w:rFonts w:ascii="Sakkal Majalla" w:hAnsi="Sakkal Majalla" w:cs="Sakkal Majalla"/>
          <w:color w:val="000000" w:themeColor="text1"/>
        </w:rPr>
        <w:endnoteRef/>
      </w:r>
      <w:r w:rsidR="001906B7" w:rsidRPr="00E24784">
        <w:rPr>
          <w:rFonts w:ascii="Sakkal Majalla" w:hAnsi="Sakkal Majalla" w:cs="Sakkal Majalla"/>
          <w:color w:val="000000" w:themeColor="text1"/>
          <w:spacing w:val="-4"/>
          <w:sz w:val="24"/>
          <w:szCs w:val="24"/>
          <w:rtl/>
        </w:rPr>
        <w:t>البخاري،</w:t>
      </w:r>
      <w:r w:rsidR="001906B7" w:rsidRPr="00E24784">
        <w:rPr>
          <w:rFonts w:ascii="Sakkal Majalla" w:hAnsi="Sakkal Majalla" w:cs="Sakkal Majalla" w:hint="cs"/>
          <w:color w:val="000000" w:themeColor="text1"/>
          <w:spacing w:val="-4"/>
          <w:sz w:val="24"/>
          <w:szCs w:val="24"/>
          <w:rtl/>
        </w:rPr>
        <w:t xml:space="preserve"> الجامع الصحیح،</w:t>
      </w:r>
      <w:r w:rsidRPr="00E24784">
        <w:rPr>
          <w:rFonts w:ascii="Sakkal Majalla" w:hAnsi="Sakkal Majalla" w:cs="Sakkal Majalla"/>
          <w:color w:val="000000" w:themeColor="text1"/>
          <w:spacing w:val="-4"/>
          <w:sz w:val="24"/>
          <w:szCs w:val="24"/>
          <w:rtl/>
        </w:rPr>
        <w:t xml:space="preserve"> کتاب الصلاۃ ، باب خروج النساء </w:t>
      </w:r>
      <w:r w:rsidRPr="00E24784">
        <w:rPr>
          <w:rFonts w:ascii="Sakkal Majalla" w:hAnsi="Sakkal Majalla" w:cs="Sakkal Majalla"/>
          <w:color w:val="000000" w:themeColor="text1"/>
          <w:spacing w:val="-4"/>
          <w:sz w:val="24"/>
          <w:szCs w:val="24"/>
          <w:rtl/>
          <w:lang w:bidi="ur-PK"/>
        </w:rPr>
        <w:t>إلی المساجد باللیل والغلس ،</w:t>
      </w:r>
      <w:r w:rsidRPr="00E24784">
        <w:rPr>
          <w:rFonts w:ascii="Sakkal Majalla" w:hAnsi="Sakkal Majalla" w:cs="Sakkal Majalla"/>
          <w:color w:val="000000" w:themeColor="text1"/>
          <w:spacing w:val="-4"/>
          <w:sz w:val="24"/>
          <w:szCs w:val="24"/>
          <w:rtl/>
        </w:rPr>
        <w:t>1/215 (8270)،</w:t>
      </w:r>
      <w:r w:rsidR="00E24784" w:rsidRPr="00E24784">
        <w:rPr>
          <w:rFonts w:ascii="Sakkal Majalla" w:hAnsi="Sakkal Majalla" w:cs="Sakkal Majalla" w:hint="cs"/>
          <w:color w:val="000000" w:themeColor="text1"/>
          <w:spacing w:val="-4"/>
          <w:sz w:val="24"/>
          <w:szCs w:val="24"/>
          <w:rtl/>
        </w:rPr>
        <w:t xml:space="preserve"> مسلم بن الحجاج، ابوالحسین القشیری،</w:t>
      </w:r>
      <w:r w:rsidR="00E24784" w:rsidRPr="00E24784">
        <w:rPr>
          <w:rFonts w:ascii="Sakkal Majalla" w:hAnsi="Sakkal Majalla" w:cs="Sakkal Majalla" w:hint="cs"/>
          <w:color w:val="000000" w:themeColor="text1"/>
          <w:spacing w:val="-4"/>
          <w:sz w:val="24"/>
          <w:szCs w:val="24"/>
          <w:rtl/>
          <w:lang w:bidi="ur-PK"/>
        </w:rPr>
        <w:t>الجامع الصحیح،</w:t>
      </w:r>
      <w:r w:rsidRPr="00E24784">
        <w:rPr>
          <w:rFonts w:ascii="Sakkal Majalla" w:hAnsi="Sakkal Majalla" w:cs="Sakkal Majalla"/>
          <w:color w:val="000000" w:themeColor="text1"/>
          <w:spacing w:val="-4"/>
          <w:sz w:val="24"/>
          <w:szCs w:val="24"/>
          <w:rtl/>
          <w:lang w:bidi="ur-PK"/>
        </w:rPr>
        <w:t xml:space="preserve"> کتاب الصلاۃ ، باب خروج النساء إلی المساجد، 1/327 (442)</w:t>
      </w:r>
    </w:p>
    <w:p w14:paraId="6FA96CDF" w14:textId="3190016A" w:rsidR="002C7A06" w:rsidRPr="00395FF8" w:rsidRDefault="003C347E" w:rsidP="00B81BF2">
      <w:pPr>
        <w:spacing w:after="0"/>
        <w:jc w:val="both"/>
      </w:pPr>
      <w:r w:rsidRPr="00B81BF2">
        <w:rPr>
          <w:rFonts w:asciiTheme="majorBidi" w:hAnsiTheme="majorBidi" w:cstheme="majorBidi"/>
          <w:color w:val="000000" w:themeColor="text1"/>
          <w:sz w:val="18"/>
          <w:szCs w:val="18"/>
        </w:rPr>
        <w:t>Al-Bukhārī</w:t>
      </w:r>
      <w:r w:rsidR="002C7A06" w:rsidRPr="00B81BF2">
        <w:rPr>
          <w:rFonts w:asciiTheme="majorBidi" w:hAnsiTheme="majorBidi" w:cstheme="majorBidi"/>
          <w:color w:val="000000" w:themeColor="text1"/>
          <w:sz w:val="18"/>
          <w:szCs w:val="18"/>
        </w:rPr>
        <w:t>, Al-Jama’i al-</w:t>
      </w:r>
      <w:r w:rsidR="00236BB7" w:rsidRPr="00B81BF2">
        <w:rPr>
          <w:rFonts w:asciiTheme="majorBidi" w:hAnsiTheme="majorBidi" w:cstheme="majorBidi"/>
          <w:color w:val="000000" w:themeColor="text1"/>
          <w:sz w:val="18"/>
          <w:szCs w:val="18"/>
        </w:rPr>
        <w:t>Ṣaḥīḥ</w:t>
      </w:r>
      <w:r w:rsidR="002C7A06" w:rsidRPr="00B81BF2">
        <w:rPr>
          <w:rFonts w:asciiTheme="majorBidi" w:hAnsiTheme="majorBidi" w:cstheme="majorBidi"/>
          <w:color w:val="000000" w:themeColor="text1"/>
          <w:sz w:val="18"/>
          <w:szCs w:val="18"/>
        </w:rPr>
        <w:t xml:space="preserve">, Kitab al-Salaat, </w:t>
      </w:r>
      <w:r w:rsidR="002D362B" w:rsidRPr="00B81BF2">
        <w:rPr>
          <w:rFonts w:asciiTheme="majorBidi" w:hAnsiTheme="majorBidi" w:cstheme="majorBidi"/>
          <w:color w:val="000000" w:themeColor="text1"/>
          <w:sz w:val="18"/>
          <w:szCs w:val="18"/>
        </w:rPr>
        <w:t>,bab</w:t>
      </w:r>
      <w:r w:rsidR="00E6509C" w:rsidRPr="00B81BF2">
        <w:rPr>
          <w:rFonts w:asciiTheme="majorBidi" w:hAnsiTheme="majorBidi" w:cstheme="majorBidi"/>
          <w:color w:val="000000" w:themeColor="text1"/>
          <w:sz w:val="18"/>
          <w:szCs w:val="18"/>
        </w:rPr>
        <w:t xml:space="preserve">  khuruj unnisa ila almasjid</w:t>
      </w:r>
      <w:r w:rsidR="00AE626A" w:rsidRPr="00B81BF2">
        <w:rPr>
          <w:rFonts w:asciiTheme="majorBidi" w:hAnsiTheme="majorBidi" w:cstheme="majorBidi"/>
          <w:color w:val="000000" w:themeColor="text1"/>
          <w:sz w:val="18"/>
          <w:szCs w:val="18"/>
        </w:rPr>
        <w:t xml:space="preserve"> bil </w:t>
      </w:r>
      <w:r w:rsidR="002C7A06" w:rsidRPr="00B81BF2">
        <w:rPr>
          <w:rFonts w:asciiTheme="majorBidi" w:hAnsiTheme="majorBidi" w:cstheme="majorBidi"/>
          <w:color w:val="000000" w:themeColor="text1"/>
          <w:sz w:val="18"/>
          <w:szCs w:val="18"/>
        </w:rPr>
        <w:t>Lail and Ghuls, 1/215 (8270), Muslim Ibn Al-Hajjaj, Abul Husayn al-Qashiri, Al-Ja</w:t>
      </w:r>
      <w:r w:rsidR="009377BB" w:rsidRPr="00B81BF2">
        <w:rPr>
          <w:rFonts w:asciiTheme="majorBidi" w:hAnsiTheme="majorBidi" w:cstheme="majorBidi"/>
          <w:color w:val="000000" w:themeColor="text1"/>
          <w:sz w:val="18"/>
          <w:szCs w:val="18"/>
        </w:rPr>
        <w:t>ma’i al-</w:t>
      </w:r>
      <w:r w:rsidR="00236BB7" w:rsidRPr="00B81BF2">
        <w:rPr>
          <w:rFonts w:asciiTheme="majorBidi" w:hAnsiTheme="majorBidi" w:cstheme="majorBidi"/>
          <w:color w:val="000000" w:themeColor="text1"/>
          <w:sz w:val="18"/>
          <w:szCs w:val="18"/>
        </w:rPr>
        <w:t>Ṣaḥīḥ</w:t>
      </w:r>
      <w:r w:rsidR="009377BB" w:rsidRPr="00B81BF2">
        <w:rPr>
          <w:rFonts w:asciiTheme="majorBidi" w:hAnsiTheme="majorBidi" w:cstheme="majorBidi"/>
          <w:color w:val="000000" w:themeColor="text1"/>
          <w:sz w:val="18"/>
          <w:szCs w:val="18"/>
        </w:rPr>
        <w:t>, Kitab al-Salaat</w:t>
      </w:r>
      <w:r w:rsidR="0018685B" w:rsidRPr="00B81BF2">
        <w:rPr>
          <w:rFonts w:asciiTheme="majorBidi" w:hAnsiTheme="majorBidi" w:cstheme="majorBidi"/>
          <w:color w:val="000000" w:themeColor="text1"/>
          <w:sz w:val="18"/>
          <w:szCs w:val="18"/>
        </w:rPr>
        <w:t xml:space="preserve"> </w:t>
      </w:r>
      <w:r w:rsidR="002D362B" w:rsidRPr="00B81BF2">
        <w:rPr>
          <w:rFonts w:asciiTheme="majorBidi" w:hAnsiTheme="majorBidi" w:cstheme="majorBidi"/>
          <w:color w:val="000000" w:themeColor="text1"/>
          <w:sz w:val="18"/>
          <w:szCs w:val="18"/>
        </w:rPr>
        <w:t xml:space="preserve">,bab </w:t>
      </w:r>
      <w:r w:rsidR="000F3AAE" w:rsidRPr="00B81BF2">
        <w:rPr>
          <w:rFonts w:asciiTheme="majorBidi" w:hAnsiTheme="majorBidi" w:cstheme="majorBidi"/>
          <w:color w:val="000000" w:themeColor="text1"/>
          <w:sz w:val="18"/>
          <w:szCs w:val="18"/>
        </w:rPr>
        <w:t>khuruj unnisa ila almasjid</w:t>
      </w:r>
      <w:r w:rsidR="002C7A06" w:rsidRPr="00B81BF2">
        <w:rPr>
          <w:rFonts w:asciiTheme="majorBidi" w:hAnsiTheme="majorBidi" w:cstheme="majorBidi"/>
          <w:color w:val="000000" w:themeColor="text1"/>
          <w:sz w:val="18"/>
          <w:szCs w:val="18"/>
        </w:rPr>
        <w:t>, 1/327 (442</w:t>
      </w:r>
      <w:r w:rsidR="00395FF8" w:rsidRPr="00B81BF2">
        <w:rPr>
          <w:rFonts w:asciiTheme="majorBidi" w:hAnsiTheme="majorBidi" w:cstheme="majorBidi"/>
          <w:color w:val="000000" w:themeColor="text1"/>
          <w:sz w:val="18"/>
          <w:szCs w:val="18"/>
        </w:rPr>
        <w:t>)</w:t>
      </w:r>
      <w:r w:rsidR="00BC3185" w:rsidRPr="00B81BF2">
        <w:rPr>
          <w:rFonts w:asciiTheme="majorBidi" w:hAnsiTheme="majorBidi" w:cstheme="majorBidi"/>
          <w:color w:val="000000" w:themeColor="text1"/>
          <w:sz w:val="18"/>
          <w:szCs w:val="18"/>
        </w:rPr>
        <w:t>.</w:t>
      </w:r>
    </w:p>
  </w:endnote>
  <w:endnote w:id="38">
    <w:p w14:paraId="5DDCC763" w14:textId="5F50428C"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008C195B" w:rsidRPr="002958CA">
        <w:rPr>
          <w:rFonts w:ascii="Sakkal Majalla" w:hAnsi="Sakkal Majalla" w:cs="Sakkal Majalla"/>
          <w:color w:val="000000" w:themeColor="text1"/>
          <w:sz w:val="24"/>
          <w:szCs w:val="24"/>
          <w:rtl/>
        </w:rPr>
        <w:t xml:space="preserve"> الكشميري</w:t>
      </w:r>
      <w:r w:rsidR="008C195B" w:rsidRPr="002958CA">
        <w:rPr>
          <w:rFonts w:ascii="Sakkal Majalla" w:hAnsi="Sakkal Majalla" w:cs="Sakkal Majalla" w:hint="cs"/>
          <w:color w:val="000000" w:themeColor="text1"/>
          <w:sz w:val="24"/>
          <w:szCs w:val="24"/>
          <w:rtl/>
        </w:rPr>
        <w:t>،</w:t>
      </w:r>
      <w:r w:rsidR="008C195B" w:rsidRPr="002958CA">
        <w:rPr>
          <w:rFonts w:ascii="Sakkal Majalla" w:hAnsi="Sakkal Majalla" w:cs="Sakkal Majalla"/>
          <w:color w:val="000000" w:themeColor="text1"/>
          <w:sz w:val="24"/>
          <w:szCs w:val="24"/>
          <w:rtl/>
        </w:rPr>
        <w:t>محمد أنور شاه بن معظم شاه</w:t>
      </w:r>
      <w:r w:rsidRPr="002958CA">
        <w:rPr>
          <w:rFonts w:ascii="Sakkal Majalla" w:hAnsi="Sakkal Majalla" w:cs="Sakkal Majalla"/>
          <w:color w:val="000000" w:themeColor="text1"/>
          <w:sz w:val="24"/>
          <w:szCs w:val="24"/>
          <w:rtl/>
        </w:rPr>
        <w:t>،الهندي (المتوفى: 1353هـ)</w:t>
      </w:r>
      <w:r w:rsidR="00A074DB" w:rsidRPr="002958CA">
        <w:rPr>
          <w:rFonts w:ascii="Sakkal Majalla" w:hAnsi="Sakkal Majalla" w:cs="Sakkal Majalla"/>
          <w:color w:val="000000" w:themeColor="text1"/>
          <w:sz w:val="24"/>
          <w:szCs w:val="24"/>
          <w:rtl/>
        </w:rPr>
        <w:t xml:space="preserve"> </w:t>
      </w:r>
      <w:r w:rsidRPr="002958CA">
        <w:rPr>
          <w:rFonts w:ascii="Sakkal Majalla" w:hAnsi="Sakkal Majalla" w:cs="Sakkal Majalla"/>
          <w:color w:val="000000" w:themeColor="text1"/>
          <w:sz w:val="24"/>
          <w:szCs w:val="24"/>
          <w:rtl/>
        </w:rPr>
        <w:t xml:space="preserve">الشيخ محمود شاكر، العرف الشذي شرح سنن الترمذي ،باب ما جاء فی کراھیۃ ان تسافر </w:t>
      </w:r>
      <w:r w:rsidRPr="002958CA">
        <w:rPr>
          <w:rFonts w:ascii="Sakkal Majalla" w:hAnsi="Sakkal Majalla" w:cs="Sakkal Majalla"/>
          <w:color w:val="000000" w:themeColor="text1"/>
          <w:sz w:val="24"/>
          <w:szCs w:val="24"/>
          <w:rtl/>
          <w:lang w:bidi="ur-PK"/>
        </w:rPr>
        <w:t xml:space="preserve">المرأۃ وحدھا، </w:t>
      </w:r>
      <w:r w:rsidRPr="002958CA">
        <w:rPr>
          <w:rFonts w:ascii="Sakkal Majalla" w:hAnsi="Sakkal Majalla" w:cs="Sakkal Majalla"/>
          <w:color w:val="000000" w:themeColor="text1"/>
          <w:sz w:val="24"/>
          <w:szCs w:val="24"/>
          <w:rtl/>
        </w:rPr>
        <w:t>دار التراث العربي،بيروت،</w:t>
      </w:r>
      <w:r w:rsidR="00BE7C53">
        <w:rPr>
          <w:rFonts w:ascii="Sakkal Majalla" w:hAnsi="Sakkal Majalla" w:cs="Sakkal Majalla" w:hint="cs"/>
          <w:color w:val="000000" w:themeColor="text1"/>
          <w:sz w:val="24"/>
          <w:szCs w:val="24"/>
          <w:rtl/>
        </w:rPr>
        <w:t xml:space="preserve"> </w:t>
      </w:r>
      <w:r w:rsidRPr="002958CA">
        <w:rPr>
          <w:rFonts w:ascii="Sakkal Majalla" w:hAnsi="Sakkal Majalla" w:cs="Sakkal Majalla"/>
          <w:color w:val="000000" w:themeColor="text1"/>
          <w:sz w:val="24"/>
          <w:szCs w:val="24"/>
          <w:rtl/>
        </w:rPr>
        <w:t>الطبعةالأولى،1425 هـ - 2004 م،2/407(1169)</w:t>
      </w:r>
    </w:p>
    <w:p w14:paraId="094BA4CF" w14:textId="2EF3E49E" w:rsidR="00CA6365" w:rsidRPr="002958CA" w:rsidRDefault="00B30DA4" w:rsidP="00B81BF2">
      <w:pPr>
        <w:spacing w:after="0"/>
        <w:jc w:val="both"/>
        <w:rPr>
          <w:rFonts w:ascii="Sakkal Majalla" w:hAnsi="Sakkal Majalla" w:cs="Sakkal Majalla"/>
        </w:rPr>
      </w:pPr>
      <w:r w:rsidRPr="00B81BF2">
        <w:rPr>
          <w:rFonts w:asciiTheme="majorBidi" w:hAnsiTheme="majorBidi" w:cstheme="majorBidi"/>
          <w:color w:val="000000" w:themeColor="text1"/>
          <w:sz w:val="18"/>
          <w:szCs w:val="18"/>
        </w:rPr>
        <w:t>Al-Kashmiri, Muhammad Anwar Shah bin Moazzam Shah, Al-Hindi (died: 1353 AH)</w:t>
      </w:r>
      <w:r w:rsidR="00F27A9E" w:rsidRPr="00B81BF2">
        <w:rPr>
          <w:rFonts w:asciiTheme="majorBidi" w:hAnsiTheme="majorBidi" w:cstheme="majorBidi"/>
          <w:color w:val="000000" w:themeColor="text1"/>
          <w:sz w:val="18"/>
          <w:szCs w:val="18"/>
        </w:rPr>
        <w:t xml:space="preserve"> </w:t>
      </w:r>
      <w:r w:rsidRPr="00B81BF2">
        <w:rPr>
          <w:rFonts w:asciiTheme="majorBidi" w:hAnsiTheme="majorBidi" w:cstheme="majorBidi"/>
          <w:color w:val="000000" w:themeColor="text1"/>
          <w:sz w:val="18"/>
          <w:szCs w:val="18"/>
        </w:rPr>
        <w:t xml:space="preserve"> Al-Shaykh Mahmood Shakir, Al-Urf al-Shazi Sharh Sunan al-Tirmidhi, </w:t>
      </w:r>
      <w:r w:rsidR="002D362B" w:rsidRPr="00B81BF2">
        <w:rPr>
          <w:rFonts w:asciiTheme="majorBidi" w:hAnsiTheme="majorBidi" w:cstheme="majorBidi"/>
          <w:color w:val="000000" w:themeColor="text1"/>
          <w:sz w:val="18"/>
          <w:szCs w:val="18"/>
        </w:rPr>
        <w:t xml:space="preserve">,bab </w:t>
      </w:r>
      <w:r w:rsidRPr="00B81BF2">
        <w:rPr>
          <w:rFonts w:asciiTheme="majorBidi" w:hAnsiTheme="majorBidi" w:cstheme="majorBidi"/>
          <w:color w:val="000000" w:themeColor="text1"/>
          <w:sz w:val="18"/>
          <w:szCs w:val="18"/>
        </w:rPr>
        <w:t xml:space="preserve">Ma Jaya fi Karahiyyah in Tasafar al-Maraaat Wahadha, </w:t>
      </w:r>
      <w:r w:rsidR="009C61CB" w:rsidRPr="00B81BF2">
        <w:rPr>
          <w:rFonts w:asciiTheme="majorBidi" w:hAnsiTheme="majorBidi" w:cstheme="majorBidi"/>
          <w:color w:val="000000" w:themeColor="text1"/>
          <w:sz w:val="18"/>
          <w:szCs w:val="18"/>
        </w:rPr>
        <w:t>Dār</w:t>
      </w:r>
      <w:r w:rsidRPr="00B81BF2">
        <w:rPr>
          <w:rFonts w:asciiTheme="majorBidi" w:hAnsiTheme="majorBidi" w:cstheme="majorBidi"/>
          <w:color w:val="000000" w:themeColor="text1"/>
          <w:sz w:val="18"/>
          <w:szCs w:val="18"/>
        </w:rPr>
        <w:t xml:space="preserve"> al-Tarath al-Arabi, Beirut, </w:t>
      </w:r>
      <w:r w:rsidR="00406E44" w:rsidRPr="00B81BF2">
        <w:rPr>
          <w:rFonts w:asciiTheme="majorBidi" w:hAnsiTheme="majorBidi" w:cstheme="majorBidi"/>
          <w:color w:val="000000" w:themeColor="text1"/>
          <w:sz w:val="18"/>
          <w:szCs w:val="18"/>
        </w:rPr>
        <w:t xml:space="preserve">al-Tabbah al-Awli, </w:t>
      </w:r>
      <w:r w:rsidRPr="00B81BF2">
        <w:rPr>
          <w:rFonts w:asciiTheme="majorBidi" w:hAnsiTheme="majorBidi" w:cstheme="majorBidi"/>
          <w:color w:val="000000" w:themeColor="text1"/>
          <w:sz w:val="18"/>
          <w:szCs w:val="18"/>
        </w:rPr>
        <w:t>1425 AH - 2004 M, 2/407(1169</w:t>
      </w:r>
      <w:r w:rsidR="00D82904" w:rsidRPr="00B81BF2">
        <w:rPr>
          <w:rFonts w:asciiTheme="majorBidi" w:hAnsiTheme="majorBidi" w:cstheme="majorBidi"/>
          <w:color w:val="000000" w:themeColor="text1"/>
          <w:sz w:val="18"/>
          <w:szCs w:val="18"/>
        </w:rPr>
        <w:t>)</w:t>
      </w:r>
      <w:r w:rsidR="00BC3185" w:rsidRPr="00B81BF2">
        <w:rPr>
          <w:rFonts w:asciiTheme="majorBidi" w:hAnsiTheme="majorBidi" w:cstheme="majorBidi"/>
          <w:color w:val="000000" w:themeColor="text1"/>
          <w:sz w:val="18"/>
          <w:szCs w:val="18"/>
        </w:rPr>
        <w:t>.</w:t>
      </w:r>
    </w:p>
  </w:endnote>
  <w:endnote w:id="39">
    <w:p w14:paraId="79D9F6FB" w14:textId="4ECF55F7" w:rsidR="003339E4" w:rsidRDefault="003339E4" w:rsidP="007F0689">
      <w:pPr>
        <w:pStyle w:val="EndnoteText"/>
        <w:bidi/>
        <w:ind w:left="288" w:right="288"/>
        <w:jc w:val="both"/>
        <w:rPr>
          <w:rFonts w:ascii="Sakkal Majalla" w:hAnsi="Sakkal Majalla" w:cs="Sakkal Majalla"/>
          <w:color w:val="000000" w:themeColor="text1"/>
          <w:sz w:val="24"/>
          <w:szCs w:val="24"/>
          <w:rtl/>
        </w:rPr>
      </w:pPr>
      <w:r w:rsidRPr="002958CA">
        <w:rPr>
          <w:rStyle w:val="EndnoteReference"/>
          <w:rFonts w:ascii="Sakkal Majalla" w:hAnsi="Sakkal Majalla" w:cs="Sakkal Majalla"/>
          <w:color w:val="000000" w:themeColor="text1"/>
        </w:rPr>
        <w:endnoteRef/>
      </w:r>
      <w:r w:rsidR="008C195B" w:rsidRPr="002958CA">
        <w:rPr>
          <w:rFonts w:ascii="Sakkal Majalla" w:hAnsi="Sakkal Majalla" w:cs="Sakkal Majalla"/>
          <w:color w:val="000000" w:themeColor="text1"/>
          <w:sz w:val="24"/>
          <w:szCs w:val="24"/>
          <w:rtl/>
        </w:rPr>
        <w:t xml:space="preserve"> الكشميري</w:t>
      </w:r>
      <w:r w:rsidR="00AC64B7" w:rsidRPr="002958CA">
        <w:rPr>
          <w:rFonts w:ascii="Sakkal Majalla" w:hAnsi="Sakkal Majalla" w:cs="Sakkal Majalla" w:hint="cs"/>
          <w:color w:val="000000" w:themeColor="text1"/>
          <w:sz w:val="24"/>
          <w:szCs w:val="24"/>
          <w:rtl/>
        </w:rPr>
        <w:t>،</w:t>
      </w:r>
      <w:r w:rsidR="008C195B" w:rsidRPr="002958CA">
        <w:rPr>
          <w:rFonts w:ascii="Sakkal Majalla" w:hAnsi="Sakkal Majalla" w:cs="Sakkal Majalla"/>
          <w:color w:val="000000" w:themeColor="text1"/>
          <w:sz w:val="24"/>
          <w:szCs w:val="24"/>
          <w:rtl/>
        </w:rPr>
        <w:t>محمد أنور شاه بن معظم شاه</w:t>
      </w:r>
      <w:r w:rsidRPr="002958CA">
        <w:rPr>
          <w:rFonts w:ascii="Sakkal Majalla" w:hAnsi="Sakkal Majalla" w:cs="Sakkal Majalla"/>
          <w:color w:val="000000" w:themeColor="text1"/>
          <w:sz w:val="24"/>
          <w:szCs w:val="24"/>
          <w:rtl/>
        </w:rPr>
        <w:t>،الهندي،(المتوفى: 1353هـ)المحقق: محمد بدر عالم الميرتهي،دار الكتب العلمية بيروت، الطبعةالأولى، 1426 هـ - 2005 م،2/534(1089)</w:t>
      </w:r>
    </w:p>
    <w:p w14:paraId="3176F007" w14:textId="684EB1D6" w:rsidR="006B47B3" w:rsidRPr="00B81BF2" w:rsidRDefault="006B47B3" w:rsidP="00B81BF2">
      <w:pPr>
        <w:spacing w:after="0"/>
        <w:jc w:val="both"/>
        <w:rPr>
          <w:rFonts w:asciiTheme="majorBidi" w:hAnsiTheme="majorBidi" w:cstheme="majorBidi"/>
          <w:color w:val="000000" w:themeColor="text1"/>
          <w:spacing w:val="-8"/>
          <w:sz w:val="18"/>
          <w:szCs w:val="18"/>
        </w:rPr>
      </w:pPr>
      <w:r w:rsidRPr="00B81BF2">
        <w:rPr>
          <w:rFonts w:asciiTheme="majorBidi" w:hAnsiTheme="majorBidi" w:cstheme="majorBidi"/>
          <w:color w:val="000000" w:themeColor="text1"/>
          <w:spacing w:val="-8"/>
          <w:sz w:val="18"/>
          <w:szCs w:val="18"/>
        </w:rPr>
        <w:t>Al-Kashmiri, Muhammad Anwar Shah bin Muazzam Shah, Al-Hindi, (deceased: 1353 AH) Al-Muhaqiq</w:t>
      </w:r>
      <w:r w:rsidR="00BB0165" w:rsidRPr="00B81BF2">
        <w:rPr>
          <w:rFonts w:asciiTheme="majorBidi" w:hAnsiTheme="majorBidi" w:cstheme="majorBidi"/>
          <w:color w:val="000000" w:themeColor="text1"/>
          <w:spacing w:val="-8"/>
          <w:sz w:val="18"/>
          <w:szCs w:val="18"/>
        </w:rPr>
        <w:t xml:space="preserve">: Muhammad Badr Alam Al-Mirtahi </w:t>
      </w:r>
      <w:r w:rsidRPr="00B81BF2">
        <w:rPr>
          <w:rFonts w:asciiTheme="majorBidi" w:hAnsiTheme="majorBidi" w:cstheme="majorBidi"/>
          <w:color w:val="000000" w:themeColor="text1"/>
          <w:spacing w:val="-8"/>
          <w:sz w:val="18"/>
          <w:szCs w:val="18"/>
        </w:rPr>
        <w:t xml:space="preserve">, </w:t>
      </w:r>
      <w:r w:rsidR="009C61CB" w:rsidRPr="00B81BF2">
        <w:rPr>
          <w:rFonts w:asciiTheme="majorBidi" w:hAnsiTheme="majorBidi" w:cstheme="majorBidi"/>
          <w:color w:val="000000" w:themeColor="text1"/>
          <w:spacing w:val="-8"/>
          <w:sz w:val="18"/>
          <w:szCs w:val="18"/>
        </w:rPr>
        <w:t>Dār</w:t>
      </w:r>
      <w:r w:rsidRPr="00B81BF2">
        <w:rPr>
          <w:rFonts w:asciiTheme="majorBidi" w:hAnsiTheme="majorBidi" w:cstheme="majorBidi"/>
          <w:color w:val="000000" w:themeColor="text1"/>
          <w:spacing w:val="-8"/>
          <w:sz w:val="18"/>
          <w:szCs w:val="18"/>
        </w:rPr>
        <w:t xml:space="preserve"> Al-Kutub Al-Il-Imiya Beirut, </w:t>
      </w:r>
      <w:r w:rsidR="00406E44" w:rsidRPr="00B81BF2">
        <w:rPr>
          <w:rFonts w:asciiTheme="majorBidi" w:hAnsiTheme="majorBidi" w:cstheme="majorBidi"/>
          <w:color w:val="000000" w:themeColor="text1"/>
          <w:spacing w:val="-8"/>
          <w:sz w:val="18"/>
          <w:szCs w:val="18"/>
        </w:rPr>
        <w:t xml:space="preserve">Al-Tabbah al-Awli, </w:t>
      </w:r>
      <w:r w:rsidRPr="00B81BF2">
        <w:rPr>
          <w:rFonts w:asciiTheme="majorBidi" w:hAnsiTheme="majorBidi" w:cstheme="majorBidi"/>
          <w:color w:val="000000" w:themeColor="text1"/>
          <w:spacing w:val="-8"/>
          <w:sz w:val="18"/>
          <w:szCs w:val="18"/>
        </w:rPr>
        <w:t>1426 AH - 2005 AD, 2/534(1089</w:t>
      </w:r>
      <w:r w:rsidR="00077E87" w:rsidRPr="00B81BF2">
        <w:rPr>
          <w:rFonts w:asciiTheme="majorBidi" w:hAnsiTheme="majorBidi" w:cstheme="majorBidi"/>
          <w:color w:val="000000" w:themeColor="text1"/>
          <w:spacing w:val="-8"/>
          <w:sz w:val="18"/>
          <w:szCs w:val="18"/>
        </w:rPr>
        <w:t>)</w:t>
      </w:r>
      <w:r w:rsidR="00BC3185" w:rsidRPr="00B81BF2">
        <w:rPr>
          <w:rFonts w:asciiTheme="majorBidi" w:hAnsiTheme="majorBidi" w:cstheme="majorBidi"/>
          <w:color w:val="000000" w:themeColor="text1"/>
          <w:spacing w:val="-8"/>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1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6955"/>
      <w:docPartObj>
        <w:docPartGallery w:val="Page Numbers (Bottom of Page)"/>
        <w:docPartUnique/>
      </w:docPartObj>
    </w:sdtPr>
    <w:sdtEndPr>
      <w:rPr>
        <w:noProof/>
      </w:rPr>
    </w:sdtEndPr>
    <w:sdtContent>
      <w:p w14:paraId="1FCDA01C" w14:textId="1BC7ECBC" w:rsidR="00B2029A" w:rsidRDefault="00B2029A">
        <w:pPr>
          <w:pStyle w:val="Footer"/>
          <w:jc w:val="center"/>
        </w:pPr>
        <w:r>
          <w:fldChar w:fldCharType="begin"/>
        </w:r>
        <w:r>
          <w:instrText xml:space="preserve"> PAGE   \* MERGEFORMAT </w:instrText>
        </w:r>
        <w:r>
          <w:fldChar w:fldCharType="separate"/>
        </w:r>
        <w:r w:rsidR="00046806">
          <w:rPr>
            <w:noProof/>
          </w:rPr>
          <w:t>18</w:t>
        </w:r>
        <w:r>
          <w:rPr>
            <w:noProof/>
          </w:rPr>
          <w:fldChar w:fldCharType="end"/>
        </w:r>
      </w:p>
    </w:sdtContent>
  </w:sdt>
  <w:p w14:paraId="12B966E5" w14:textId="01243A94" w:rsidR="00B2029A" w:rsidRDefault="00B2029A" w:rsidP="00B2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0DC0" w14:textId="2D68B3AD" w:rsidR="00387364" w:rsidRPr="001538C3" w:rsidRDefault="0094434C" w:rsidP="0094434C">
    <w:pPr>
      <w:pStyle w:val="Footer"/>
      <w:tabs>
        <w:tab w:val="center" w:pos="4081"/>
        <w:tab w:val="left" w:pos="5550"/>
      </w:tabs>
      <w:rPr>
        <w:sz w:val="24"/>
        <w:szCs w:val="24"/>
      </w:rPr>
    </w:pPr>
    <w:r w:rsidRPr="001538C3">
      <w:rPr>
        <w:sz w:val="24"/>
        <w:szCs w:val="24"/>
      </w:rPr>
      <w:tab/>
    </w:r>
    <w:sdt>
      <w:sdtPr>
        <w:rPr>
          <w:sz w:val="24"/>
          <w:szCs w:val="24"/>
        </w:rPr>
        <w:id w:val="-1444598998"/>
        <w:docPartObj>
          <w:docPartGallery w:val="Page Numbers (Bottom of Page)"/>
          <w:docPartUnique/>
        </w:docPartObj>
      </w:sdtPr>
      <w:sdtEndPr>
        <w:rPr>
          <w:noProof/>
        </w:rPr>
      </w:sdtEndPr>
      <w:sdtContent>
        <w:r w:rsidR="00387364" w:rsidRPr="001538C3">
          <w:rPr>
            <w:sz w:val="24"/>
            <w:szCs w:val="24"/>
          </w:rPr>
          <w:fldChar w:fldCharType="begin"/>
        </w:r>
        <w:r w:rsidR="00387364" w:rsidRPr="001538C3">
          <w:rPr>
            <w:sz w:val="24"/>
            <w:szCs w:val="24"/>
          </w:rPr>
          <w:instrText xml:space="preserve"> PAGE   \* MERGEFORMAT </w:instrText>
        </w:r>
        <w:r w:rsidR="00387364" w:rsidRPr="001538C3">
          <w:rPr>
            <w:sz w:val="24"/>
            <w:szCs w:val="24"/>
          </w:rPr>
          <w:fldChar w:fldCharType="separate"/>
        </w:r>
        <w:r w:rsidR="00046806">
          <w:rPr>
            <w:noProof/>
            <w:sz w:val="24"/>
            <w:szCs w:val="24"/>
          </w:rPr>
          <w:t>17</w:t>
        </w:r>
        <w:r w:rsidR="00387364" w:rsidRPr="001538C3">
          <w:rPr>
            <w:noProof/>
            <w:sz w:val="24"/>
            <w:szCs w:val="24"/>
          </w:rPr>
          <w:fldChar w:fldCharType="end"/>
        </w:r>
      </w:sdtContent>
    </w:sdt>
    <w:r w:rsidRPr="001538C3">
      <w:rPr>
        <w:noProof/>
        <w:sz w:val="24"/>
        <w:szCs w:val="24"/>
      </w:rPr>
      <w:tab/>
    </w:r>
    <w:r w:rsidRPr="001538C3">
      <w:rPr>
        <w:noProof/>
        <w:sz w:val="24"/>
        <w:szCs w:val="24"/>
      </w:rPr>
      <w:tab/>
    </w:r>
  </w:p>
  <w:p w14:paraId="5954EA0E" w14:textId="77777777" w:rsidR="00387364" w:rsidRDefault="00387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1D03" w14:textId="6FA55FD3" w:rsidR="00103A59" w:rsidRDefault="00BE1FDE" w:rsidP="00103A59">
    <w:pPr>
      <w:pStyle w:val="Footer"/>
      <w:rPr>
        <w:rFonts w:asciiTheme="majorBidi" w:hAnsiTheme="majorBidi" w:cstheme="majorBidi"/>
        <w:sz w:val="20"/>
        <w:szCs w:val="20"/>
      </w:rPr>
    </w:pPr>
    <w:r>
      <w:rPr>
        <w:noProof/>
      </w:rPr>
      <w:drawing>
        <wp:anchor distT="0" distB="0" distL="114300" distR="114300" simplePos="0" relativeHeight="251661312" behindDoc="1" locked="0" layoutInCell="1" allowOverlap="1" wp14:anchorId="0CB042D0" wp14:editId="48B9DDAC">
          <wp:simplePos x="0" y="0"/>
          <wp:positionH relativeFrom="column">
            <wp:posOffset>28575</wp:posOffset>
          </wp:positionH>
          <wp:positionV relativeFrom="paragraph">
            <wp:posOffset>145415</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A59">
      <w:rPr>
        <w:rFonts w:ascii="Palatino Linotype" w:hAnsi="Palatino Linotype"/>
        <w:b/>
        <w:bCs/>
        <w:noProof/>
        <w:sz w:val="20"/>
        <w:szCs w:val="20"/>
        <w:lang w:val="en-US"/>
      </w:rPr>
      <mc:AlternateContent>
        <mc:Choice Requires="wps">
          <w:drawing>
            <wp:anchor distT="0" distB="0" distL="114300" distR="114300" simplePos="0" relativeHeight="251659264" behindDoc="0" locked="0" layoutInCell="1" allowOverlap="1" wp14:anchorId="102ED5E5" wp14:editId="6FD0649E">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8552CA5" id="Straight Connector 1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3B1ADA20" w14:textId="46380F07" w:rsidR="00103A59" w:rsidRDefault="00103A59" w:rsidP="00103A59">
    <w:pPr>
      <w:pStyle w:val="Footer"/>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144E337C" w:rsidR="00316CD1" w:rsidRPr="00103A59" w:rsidRDefault="00316CD1" w:rsidP="0010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0D25" w14:textId="77777777" w:rsidR="0031057F" w:rsidRDefault="0031057F" w:rsidP="00D4710F">
      <w:pPr>
        <w:spacing w:after="0" w:line="240" w:lineRule="auto"/>
      </w:pPr>
      <w:r>
        <w:separator/>
      </w:r>
    </w:p>
  </w:footnote>
  <w:footnote w:type="continuationSeparator" w:id="0">
    <w:p w14:paraId="3BE48A0D" w14:textId="77777777" w:rsidR="0031057F" w:rsidRDefault="0031057F"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0AE8970A" w:rsidR="009343F2" w:rsidRDefault="009D6C55" w:rsidP="000339CE">
    <w:pPr>
      <w:pStyle w:val="Header"/>
      <w:bidi/>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 xml:space="preserve">الابصار </w:t>
    </w:r>
    <w:r>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جلد 1 شمارہ 1</w:t>
    </w:r>
    <w:r w:rsidR="009343F2" w:rsidRPr="009343F2">
      <w:rPr>
        <w:rFonts w:ascii="Jameel Noori Nastaleeq" w:hAnsi="Jameel Noori Nastaleeq" w:cs="Jameel Noori Nastaleeq"/>
        <w:b/>
        <w:bCs/>
        <w:rtl/>
        <w:lang w:val="en-US" w:bidi="ur-PK"/>
      </w:rPr>
      <w:tab/>
    </w:r>
    <w:r w:rsidR="009343F2">
      <w:rPr>
        <w:rFonts w:ascii="Jameel Noori Nastaleeq" w:hAnsi="Jameel Noori Nastaleeq" w:cs="Jameel Noori Nastaleeq" w:hint="cs"/>
        <w:b/>
        <w:bCs/>
        <w:rtl/>
        <w:lang w:val="en-US" w:bidi="ur-PK"/>
      </w:rPr>
      <w:t xml:space="preserve"> </w:t>
    </w:r>
    <w:r w:rsidR="009343F2">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جنوری –جون 2022</w:t>
    </w:r>
  </w:p>
  <w:p w14:paraId="3B7E4913" w14:textId="5F88EEFB" w:rsidR="00CB4278" w:rsidRPr="00CB4278" w:rsidRDefault="00CB4278" w:rsidP="00CB4278">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EDF2" w14:textId="4F2DC4DC" w:rsidR="009E7707" w:rsidRPr="00422553" w:rsidRDefault="009255BA" w:rsidP="009255BA">
    <w:pPr>
      <w:pBdr>
        <w:top w:val="nil"/>
        <w:left w:val="nil"/>
        <w:bottom w:val="single" w:sz="24" w:space="5" w:color="622423"/>
        <w:right w:val="nil"/>
        <w:between w:val="nil"/>
      </w:pBdr>
      <w:tabs>
        <w:tab w:val="center" w:pos="4153"/>
        <w:tab w:val="right" w:pos="8306"/>
      </w:tabs>
      <w:bidi/>
      <w:spacing w:after="0" w:line="360" w:lineRule="auto"/>
      <w:ind w:firstLine="29"/>
      <w:jc w:val="center"/>
      <w:rPr>
        <w:rFonts w:ascii="Jameel Noori Nastaleeq" w:eastAsia="Jameel Noori Nastaleeq" w:hAnsi="Jameel Noori Nastaleeq" w:cs="Jameel Noori Nastaleeq"/>
        <w:color w:val="000000"/>
        <w:sz w:val="18"/>
        <w:szCs w:val="18"/>
        <w:lang w:val="en-US" w:bidi="ur-PK"/>
      </w:rPr>
    </w:pPr>
    <w:r w:rsidRPr="009255BA">
      <w:rPr>
        <w:rFonts w:asciiTheme="majorBidi" w:eastAsiaTheme="minorEastAsia" w:hAnsiTheme="majorBidi" w:cstheme="majorBidi"/>
        <w:i/>
        <w:iCs/>
        <w:lang w:bidi="ur-PK"/>
      </w:rPr>
      <w:t xml:space="preserve">Limitations and contemporary nature of Muhrum for Woman's Journey for Hajj </w:t>
    </w:r>
  </w:p>
  <w:p w14:paraId="754B16AB" w14:textId="77777777" w:rsidR="009E7707" w:rsidRDefault="009E7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7A53" w14:textId="77777777" w:rsidR="00BE1FDE" w:rsidRDefault="00BE1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76F"/>
    <w:multiLevelType w:val="hybridMultilevel"/>
    <w:tmpl w:val="5254E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671D"/>
    <w:multiLevelType w:val="hybridMultilevel"/>
    <w:tmpl w:val="2572F756"/>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3A61506"/>
    <w:multiLevelType w:val="hybridMultilevel"/>
    <w:tmpl w:val="8878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70F8B"/>
    <w:multiLevelType w:val="hybridMultilevel"/>
    <w:tmpl w:val="01CE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0665"/>
    <w:multiLevelType w:val="hybridMultilevel"/>
    <w:tmpl w:val="3E28D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319AC"/>
    <w:multiLevelType w:val="hybridMultilevel"/>
    <w:tmpl w:val="86AC1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C555B"/>
    <w:multiLevelType w:val="multilevel"/>
    <w:tmpl w:val="7C924E22"/>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2C41F5A"/>
    <w:multiLevelType w:val="hybridMultilevel"/>
    <w:tmpl w:val="C9680F0C"/>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D1D6A"/>
    <w:multiLevelType w:val="hybridMultilevel"/>
    <w:tmpl w:val="5DDE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E23B1"/>
    <w:multiLevelType w:val="hybridMultilevel"/>
    <w:tmpl w:val="D4DC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D2A45"/>
    <w:multiLevelType w:val="hybridMultilevel"/>
    <w:tmpl w:val="C34E2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200F2"/>
    <w:multiLevelType w:val="hybridMultilevel"/>
    <w:tmpl w:val="D4B4B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60D3E"/>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F087B"/>
    <w:multiLevelType w:val="hybridMultilevel"/>
    <w:tmpl w:val="C2886E2C"/>
    <w:lvl w:ilvl="0" w:tplc="C526F3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A21D04"/>
    <w:multiLevelType w:val="hybridMultilevel"/>
    <w:tmpl w:val="8C54E724"/>
    <w:lvl w:ilvl="0" w:tplc="E72C1218">
      <w:start w:val="1"/>
      <w:numFmt w:val="decimal"/>
      <w:lvlText w:val="%1."/>
      <w:lvlJc w:val="left"/>
      <w:pPr>
        <w:ind w:left="1080" w:hanging="360"/>
      </w:pPr>
      <w:rPr>
        <w:rFonts w:ascii="Cambria" w:hAnsi="Cambri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B81900"/>
    <w:multiLevelType w:val="hybridMultilevel"/>
    <w:tmpl w:val="B110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C7E21"/>
    <w:multiLevelType w:val="hybridMultilevel"/>
    <w:tmpl w:val="24043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F1F53"/>
    <w:multiLevelType w:val="hybridMultilevel"/>
    <w:tmpl w:val="F30C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731B5"/>
    <w:multiLevelType w:val="hybridMultilevel"/>
    <w:tmpl w:val="6D18B6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13B8B"/>
    <w:multiLevelType w:val="hybridMultilevel"/>
    <w:tmpl w:val="E8B61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061D8"/>
    <w:multiLevelType w:val="hybridMultilevel"/>
    <w:tmpl w:val="C84E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407AB"/>
    <w:multiLevelType w:val="hybridMultilevel"/>
    <w:tmpl w:val="5164E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E4578"/>
    <w:multiLevelType w:val="hybridMultilevel"/>
    <w:tmpl w:val="8B524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86093"/>
    <w:multiLevelType w:val="hybridMultilevel"/>
    <w:tmpl w:val="59D6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47379"/>
    <w:multiLevelType w:val="hybridMultilevel"/>
    <w:tmpl w:val="69F67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F2592"/>
    <w:multiLevelType w:val="hybridMultilevel"/>
    <w:tmpl w:val="8ACE8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452E0"/>
    <w:multiLevelType w:val="hybridMultilevel"/>
    <w:tmpl w:val="51CEA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24FB7"/>
    <w:multiLevelType w:val="hybridMultilevel"/>
    <w:tmpl w:val="F7866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53B1D"/>
    <w:multiLevelType w:val="hybridMultilevel"/>
    <w:tmpl w:val="1ED65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00BD5"/>
    <w:multiLevelType w:val="hybridMultilevel"/>
    <w:tmpl w:val="DDD25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80229"/>
    <w:multiLevelType w:val="hybridMultilevel"/>
    <w:tmpl w:val="4F0A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333CEF"/>
    <w:multiLevelType w:val="hybridMultilevel"/>
    <w:tmpl w:val="96362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77907"/>
    <w:multiLevelType w:val="hybridMultilevel"/>
    <w:tmpl w:val="3F9C8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A0C88"/>
    <w:multiLevelType w:val="hybridMultilevel"/>
    <w:tmpl w:val="DB56F43C"/>
    <w:lvl w:ilvl="0" w:tplc="353C9C1E">
      <w:start w:val="1"/>
      <w:numFmt w:val="decimal"/>
      <w:lvlText w:val="%1"/>
      <w:lvlJc w:val="left"/>
      <w:pPr>
        <w:ind w:left="1440" w:hanging="360"/>
      </w:pPr>
      <w:rPr>
        <w:rFonts w:ascii="Cambria" w:hAnsi="Cambria"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1E76DC1"/>
    <w:multiLevelType w:val="hybridMultilevel"/>
    <w:tmpl w:val="BC3E0B04"/>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43E29"/>
    <w:multiLevelType w:val="hybridMultilevel"/>
    <w:tmpl w:val="9D74E15C"/>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90215D"/>
    <w:multiLevelType w:val="hybridMultilevel"/>
    <w:tmpl w:val="28EE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057A0"/>
    <w:multiLevelType w:val="hybridMultilevel"/>
    <w:tmpl w:val="4F40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172FB"/>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483849">
    <w:abstractNumId w:val="20"/>
  </w:num>
  <w:num w:numId="2" w16cid:durableId="1189758527">
    <w:abstractNumId w:val="36"/>
  </w:num>
  <w:num w:numId="3" w16cid:durableId="971592139">
    <w:abstractNumId w:val="34"/>
  </w:num>
  <w:num w:numId="4" w16cid:durableId="860893627">
    <w:abstractNumId w:val="38"/>
  </w:num>
  <w:num w:numId="5" w16cid:durableId="1761753506">
    <w:abstractNumId w:val="1"/>
  </w:num>
  <w:num w:numId="6" w16cid:durableId="516190383">
    <w:abstractNumId w:val="31"/>
  </w:num>
  <w:num w:numId="7" w16cid:durableId="1654790759">
    <w:abstractNumId w:val="18"/>
  </w:num>
  <w:num w:numId="8" w16cid:durableId="1468160398">
    <w:abstractNumId w:val="35"/>
  </w:num>
  <w:num w:numId="9" w16cid:durableId="1449008301">
    <w:abstractNumId w:val="17"/>
  </w:num>
  <w:num w:numId="10" w16cid:durableId="747847406">
    <w:abstractNumId w:val="7"/>
  </w:num>
  <w:num w:numId="11" w16cid:durableId="947544681">
    <w:abstractNumId w:val="12"/>
  </w:num>
  <w:num w:numId="12" w16cid:durableId="1393114899">
    <w:abstractNumId w:val="37"/>
  </w:num>
  <w:num w:numId="13" w16cid:durableId="93332056">
    <w:abstractNumId w:val="14"/>
  </w:num>
  <w:num w:numId="14" w16cid:durableId="946549105">
    <w:abstractNumId w:val="33"/>
  </w:num>
  <w:num w:numId="15" w16cid:durableId="1778477439">
    <w:abstractNumId w:val="13"/>
  </w:num>
  <w:num w:numId="16" w16cid:durableId="467866332">
    <w:abstractNumId w:val="19"/>
  </w:num>
  <w:num w:numId="17" w16cid:durableId="899440882">
    <w:abstractNumId w:val="25"/>
  </w:num>
  <w:num w:numId="18" w16cid:durableId="1223905363">
    <w:abstractNumId w:val="30"/>
  </w:num>
  <w:num w:numId="19" w16cid:durableId="1955093686">
    <w:abstractNumId w:val="27"/>
  </w:num>
  <w:num w:numId="20" w16cid:durableId="264659559">
    <w:abstractNumId w:val="23"/>
  </w:num>
  <w:num w:numId="21" w16cid:durableId="1004475551">
    <w:abstractNumId w:val="9"/>
  </w:num>
  <w:num w:numId="22" w16cid:durableId="1419524906">
    <w:abstractNumId w:val="3"/>
  </w:num>
  <w:num w:numId="23" w16cid:durableId="1503813213">
    <w:abstractNumId w:val="11"/>
  </w:num>
  <w:num w:numId="24" w16cid:durableId="284123485">
    <w:abstractNumId w:val="4"/>
  </w:num>
  <w:num w:numId="25" w16cid:durableId="694232700">
    <w:abstractNumId w:val="32"/>
  </w:num>
  <w:num w:numId="26" w16cid:durableId="1889563901">
    <w:abstractNumId w:val="21"/>
  </w:num>
  <w:num w:numId="27" w16cid:durableId="697774915">
    <w:abstractNumId w:val="2"/>
  </w:num>
  <w:num w:numId="28" w16cid:durableId="1622416438">
    <w:abstractNumId w:val="8"/>
  </w:num>
  <w:num w:numId="29" w16cid:durableId="150147625">
    <w:abstractNumId w:val="10"/>
  </w:num>
  <w:num w:numId="30" w16cid:durableId="1422607566">
    <w:abstractNumId w:val="26"/>
  </w:num>
  <w:num w:numId="31" w16cid:durableId="481502787">
    <w:abstractNumId w:val="28"/>
  </w:num>
  <w:num w:numId="32" w16cid:durableId="57869153">
    <w:abstractNumId w:val="16"/>
  </w:num>
  <w:num w:numId="33" w16cid:durableId="656881619">
    <w:abstractNumId w:val="29"/>
  </w:num>
  <w:num w:numId="34" w16cid:durableId="540441432">
    <w:abstractNumId w:val="5"/>
  </w:num>
  <w:num w:numId="35" w16cid:durableId="1059861693">
    <w:abstractNumId w:val="15"/>
  </w:num>
  <w:num w:numId="36" w16cid:durableId="1608342937">
    <w:abstractNumId w:val="6"/>
  </w:num>
  <w:num w:numId="37" w16cid:durableId="241765020">
    <w:abstractNumId w:val="22"/>
  </w:num>
  <w:num w:numId="38" w16cid:durableId="1260872821">
    <w:abstractNumId w:val="0"/>
  </w:num>
  <w:num w:numId="39" w16cid:durableId="18805067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12934"/>
    <w:rsid w:val="00012F67"/>
    <w:rsid w:val="000203F2"/>
    <w:rsid w:val="00030E58"/>
    <w:rsid w:val="000339CE"/>
    <w:rsid w:val="000347C6"/>
    <w:rsid w:val="00045B43"/>
    <w:rsid w:val="000460D9"/>
    <w:rsid w:val="00046806"/>
    <w:rsid w:val="000522AB"/>
    <w:rsid w:val="00054C00"/>
    <w:rsid w:val="00063BDA"/>
    <w:rsid w:val="00063F67"/>
    <w:rsid w:val="000672E1"/>
    <w:rsid w:val="00071053"/>
    <w:rsid w:val="00072930"/>
    <w:rsid w:val="00073D85"/>
    <w:rsid w:val="00077E87"/>
    <w:rsid w:val="00083CD5"/>
    <w:rsid w:val="00084660"/>
    <w:rsid w:val="00084FBB"/>
    <w:rsid w:val="000A3126"/>
    <w:rsid w:val="000A4000"/>
    <w:rsid w:val="000A514E"/>
    <w:rsid w:val="000A77C2"/>
    <w:rsid w:val="000C2E8A"/>
    <w:rsid w:val="000D685B"/>
    <w:rsid w:val="000E156F"/>
    <w:rsid w:val="000E2561"/>
    <w:rsid w:val="000E6F5A"/>
    <w:rsid w:val="000F3AAE"/>
    <w:rsid w:val="000F6D3C"/>
    <w:rsid w:val="0010215E"/>
    <w:rsid w:val="00103A59"/>
    <w:rsid w:val="00116EE2"/>
    <w:rsid w:val="00126A7C"/>
    <w:rsid w:val="00132A8D"/>
    <w:rsid w:val="001344C5"/>
    <w:rsid w:val="00135DB8"/>
    <w:rsid w:val="001362A2"/>
    <w:rsid w:val="001416F7"/>
    <w:rsid w:val="00141C86"/>
    <w:rsid w:val="001477E0"/>
    <w:rsid w:val="001524B7"/>
    <w:rsid w:val="00153076"/>
    <w:rsid w:val="001538C3"/>
    <w:rsid w:val="001540F0"/>
    <w:rsid w:val="001613D3"/>
    <w:rsid w:val="00163874"/>
    <w:rsid w:val="001647CB"/>
    <w:rsid w:val="00165F5B"/>
    <w:rsid w:val="00171A25"/>
    <w:rsid w:val="00172E3E"/>
    <w:rsid w:val="001774D9"/>
    <w:rsid w:val="00183872"/>
    <w:rsid w:val="0018434A"/>
    <w:rsid w:val="0018685B"/>
    <w:rsid w:val="001906B7"/>
    <w:rsid w:val="001A1BDC"/>
    <w:rsid w:val="001A2677"/>
    <w:rsid w:val="001B3F2D"/>
    <w:rsid w:val="001C62DB"/>
    <w:rsid w:val="001C7521"/>
    <w:rsid w:val="001D5360"/>
    <w:rsid w:val="001D642F"/>
    <w:rsid w:val="001E0BAD"/>
    <w:rsid w:val="001E35EB"/>
    <w:rsid w:val="001F4825"/>
    <w:rsid w:val="00200A18"/>
    <w:rsid w:val="00202870"/>
    <w:rsid w:val="002055D4"/>
    <w:rsid w:val="00213082"/>
    <w:rsid w:val="00213DF0"/>
    <w:rsid w:val="00214731"/>
    <w:rsid w:val="00214E21"/>
    <w:rsid w:val="002157E7"/>
    <w:rsid w:val="00217544"/>
    <w:rsid w:val="002179B5"/>
    <w:rsid w:val="0022129D"/>
    <w:rsid w:val="00222146"/>
    <w:rsid w:val="0022618E"/>
    <w:rsid w:val="00231116"/>
    <w:rsid w:val="00236BB7"/>
    <w:rsid w:val="00241461"/>
    <w:rsid w:val="002434A9"/>
    <w:rsid w:val="00254FAD"/>
    <w:rsid w:val="00257261"/>
    <w:rsid w:val="00257ABB"/>
    <w:rsid w:val="00260932"/>
    <w:rsid w:val="00260A6D"/>
    <w:rsid w:val="002632AA"/>
    <w:rsid w:val="00265493"/>
    <w:rsid w:val="002709FE"/>
    <w:rsid w:val="00274A65"/>
    <w:rsid w:val="00275171"/>
    <w:rsid w:val="00276E28"/>
    <w:rsid w:val="002773C9"/>
    <w:rsid w:val="002936EE"/>
    <w:rsid w:val="002958CA"/>
    <w:rsid w:val="002B2C0E"/>
    <w:rsid w:val="002B3C43"/>
    <w:rsid w:val="002C029C"/>
    <w:rsid w:val="002C7A06"/>
    <w:rsid w:val="002D1527"/>
    <w:rsid w:val="002D362B"/>
    <w:rsid w:val="002D7EE2"/>
    <w:rsid w:val="002E6A2E"/>
    <w:rsid w:val="002E7143"/>
    <w:rsid w:val="002F7986"/>
    <w:rsid w:val="003031E4"/>
    <w:rsid w:val="00307BCC"/>
    <w:rsid w:val="0031057F"/>
    <w:rsid w:val="00310619"/>
    <w:rsid w:val="00316CD1"/>
    <w:rsid w:val="003172DD"/>
    <w:rsid w:val="00326122"/>
    <w:rsid w:val="003262C4"/>
    <w:rsid w:val="00330A99"/>
    <w:rsid w:val="00332E77"/>
    <w:rsid w:val="003339E4"/>
    <w:rsid w:val="00335ABD"/>
    <w:rsid w:val="00340631"/>
    <w:rsid w:val="00350C37"/>
    <w:rsid w:val="0035190A"/>
    <w:rsid w:val="003520E2"/>
    <w:rsid w:val="00353128"/>
    <w:rsid w:val="00353AF8"/>
    <w:rsid w:val="003541F5"/>
    <w:rsid w:val="0036032C"/>
    <w:rsid w:val="0036308D"/>
    <w:rsid w:val="00372461"/>
    <w:rsid w:val="00387364"/>
    <w:rsid w:val="00387943"/>
    <w:rsid w:val="003911EB"/>
    <w:rsid w:val="003917F8"/>
    <w:rsid w:val="00395722"/>
    <w:rsid w:val="00395FF8"/>
    <w:rsid w:val="003B71A2"/>
    <w:rsid w:val="003C347E"/>
    <w:rsid w:val="003D0302"/>
    <w:rsid w:val="003D175C"/>
    <w:rsid w:val="003D7B21"/>
    <w:rsid w:val="003E2A21"/>
    <w:rsid w:val="003E5A76"/>
    <w:rsid w:val="003F327B"/>
    <w:rsid w:val="003F6EE6"/>
    <w:rsid w:val="00402FC8"/>
    <w:rsid w:val="00403459"/>
    <w:rsid w:val="00406E44"/>
    <w:rsid w:val="004076BC"/>
    <w:rsid w:val="00422553"/>
    <w:rsid w:val="0042257F"/>
    <w:rsid w:val="004242EC"/>
    <w:rsid w:val="0043080D"/>
    <w:rsid w:val="00430D52"/>
    <w:rsid w:val="00433690"/>
    <w:rsid w:val="004341B0"/>
    <w:rsid w:val="004353AF"/>
    <w:rsid w:val="00435C8C"/>
    <w:rsid w:val="004409C6"/>
    <w:rsid w:val="00440E34"/>
    <w:rsid w:val="004444DC"/>
    <w:rsid w:val="0045241A"/>
    <w:rsid w:val="00455F7C"/>
    <w:rsid w:val="004566CC"/>
    <w:rsid w:val="004567CF"/>
    <w:rsid w:val="004674DB"/>
    <w:rsid w:val="004710C3"/>
    <w:rsid w:val="00472EF1"/>
    <w:rsid w:val="00475D58"/>
    <w:rsid w:val="004813C6"/>
    <w:rsid w:val="00484D95"/>
    <w:rsid w:val="00485511"/>
    <w:rsid w:val="00485FA1"/>
    <w:rsid w:val="00490A1D"/>
    <w:rsid w:val="00495BB2"/>
    <w:rsid w:val="00497D2D"/>
    <w:rsid w:val="004B63AE"/>
    <w:rsid w:val="004C457A"/>
    <w:rsid w:val="004D0451"/>
    <w:rsid w:val="004E3409"/>
    <w:rsid w:val="004E38C1"/>
    <w:rsid w:val="004F14A4"/>
    <w:rsid w:val="004F1DBA"/>
    <w:rsid w:val="00500453"/>
    <w:rsid w:val="005054FE"/>
    <w:rsid w:val="00506F58"/>
    <w:rsid w:val="00511791"/>
    <w:rsid w:val="0053017A"/>
    <w:rsid w:val="00530AA7"/>
    <w:rsid w:val="005358BC"/>
    <w:rsid w:val="00536586"/>
    <w:rsid w:val="005404B6"/>
    <w:rsid w:val="00540B34"/>
    <w:rsid w:val="00553EC5"/>
    <w:rsid w:val="0056401F"/>
    <w:rsid w:val="0056607C"/>
    <w:rsid w:val="00566130"/>
    <w:rsid w:val="00570AF2"/>
    <w:rsid w:val="00576F59"/>
    <w:rsid w:val="00582AC1"/>
    <w:rsid w:val="005B0360"/>
    <w:rsid w:val="005B5692"/>
    <w:rsid w:val="005B5E5C"/>
    <w:rsid w:val="005C0318"/>
    <w:rsid w:val="005C1067"/>
    <w:rsid w:val="005C151E"/>
    <w:rsid w:val="005C7464"/>
    <w:rsid w:val="005D0821"/>
    <w:rsid w:val="005D0F34"/>
    <w:rsid w:val="005D2118"/>
    <w:rsid w:val="005E21CA"/>
    <w:rsid w:val="005E451D"/>
    <w:rsid w:val="005F4512"/>
    <w:rsid w:val="0060738B"/>
    <w:rsid w:val="006209FC"/>
    <w:rsid w:val="0063035C"/>
    <w:rsid w:val="00631596"/>
    <w:rsid w:val="00632AC8"/>
    <w:rsid w:val="00640919"/>
    <w:rsid w:val="00644274"/>
    <w:rsid w:val="006622D1"/>
    <w:rsid w:val="00664067"/>
    <w:rsid w:val="0066610E"/>
    <w:rsid w:val="00667DBA"/>
    <w:rsid w:val="006814CF"/>
    <w:rsid w:val="00682EAC"/>
    <w:rsid w:val="006860CC"/>
    <w:rsid w:val="006A0899"/>
    <w:rsid w:val="006A6C44"/>
    <w:rsid w:val="006B3871"/>
    <w:rsid w:val="006B47B3"/>
    <w:rsid w:val="006C5368"/>
    <w:rsid w:val="006C5E05"/>
    <w:rsid w:val="006C674E"/>
    <w:rsid w:val="006D5005"/>
    <w:rsid w:val="006E1467"/>
    <w:rsid w:val="006E4AD3"/>
    <w:rsid w:val="006F32D9"/>
    <w:rsid w:val="007018E7"/>
    <w:rsid w:val="007024A2"/>
    <w:rsid w:val="00702C80"/>
    <w:rsid w:val="00704385"/>
    <w:rsid w:val="007071F0"/>
    <w:rsid w:val="007138A3"/>
    <w:rsid w:val="00723954"/>
    <w:rsid w:val="00732466"/>
    <w:rsid w:val="00734B6A"/>
    <w:rsid w:val="00736625"/>
    <w:rsid w:val="00754E8B"/>
    <w:rsid w:val="007568FC"/>
    <w:rsid w:val="00757CF9"/>
    <w:rsid w:val="007745C6"/>
    <w:rsid w:val="007803D0"/>
    <w:rsid w:val="0078311C"/>
    <w:rsid w:val="00784EA0"/>
    <w:rsid w:val="00787D95"/>
    <w:rsid w:val="007928AC"/>
    <w:rsid w:val="007A40C4"/>
    <w:rsid w:val="007A6719"/>
    <w:rsid w:val="007B0711"/>
    <w:rsid w:val="007B61AB"/>
    <w:rsid w:val="007C2189"/>
    <w:rsid w:val="007C2AF0"/>
    <w:rsid w:val="007C50A7"/>
    <w:rsid w:val="007D7DB6"/>
    <w:rsid w:val="007E1C84"/>
    <w:rsid w:val="007E3EA0"/>
    <w:rsid w:val="007F0689"/>
    <w:rsid w:val="007F2D2D"/>
    <w:rsid w:val="007F683E"/>
    <w:rsid w:val="00802389"/>
    <w:rsid w:val="00823E76"/>
    <w:rsid w:val="00825803"/>
    <w:rsid w:val="008329A8"/>
    <w:rsid w:val="00834D98"/>
    <w:rsid w:val="00835F25"/>
    <w:rsid w:val="0083717E"/>
    <w:rsid w:val="008418BD"/>
    <w:rsid w:val="00842051"/>
    <w:rsid w:val="00843A94"/>
    <w:rsid w:val="00864E3C"/>
    <w:rsid w:val="00864F4F"/>
    <w:rsid w:val="00865BCF"/>
    <w:rsid w:val="008700BB"/>
    <w:rsid w:val="00870A1E"/>
    <w:rsid w:val="00875559"/>
    <w:rsid w:val="00877329"/>
    <w:rsid w:val="008827B2"/>
    <w:rsid w:val="0088395F"/>
    <w:rsid w:val="00884897"/>
    <w:rsid w:val="008A6BD3"/>
    <w:rsid w:val="008A794C"/>
    <w:rsid w:val="008B5C69"/>
    <w:rsid w:val="008C195B"/>
    <w:rsid w:val="008C35C1"/>
    <w:rsid w:val="008D4819"/>
    <w:rsid w:val="008D7014"/>
    <w:rsid w:val="008D7CCC"/>
    <w:rsid w:val="008D7CEA"/>
    <w:rsid w:val="008E5784"/>
    <w:rsid w:val="008E5E0C"/>
    <w:rsid w:val="008E6B4D"/>
    <w:rsid w:val="008F1F42"/>
    <w:rsid w:val="008F7DEB"/>
    <w:rsid w:val="00900519"/>
    <w:rsid w:val="0091705C"/>
    <w:rsid w:val="00923BD4"/>
    <w:rsid w:val="00923D82"/>
    <w:rsid w:val="009255BA"/>
    <w:rsid w:val="00930453"/>
    <w:rsid w:val="009343F2"/>
    <w:rsid w:val="00936408"/>
    <w:rsid w:val="00936E81"/>
    <w:rsid w:val="009377BB"/>
    <w:rsid w:val="00937B4A"/>
    <w:rsid w:val="00941A82"/>
    <w:rsid w:val="0094434C"/>
    <w:rsid w:val="00946523"/>
    <w:rsid w:val="00946AB0"/>
    <w:rsid w:val="0095359D"/>
    <w:rsid w:val="009604ED"/>
    <w:rsid w:val="009618EB"/>
    <w:rsid w:val="00967219"/>
    <w:rsid w:val="00971BB2"/>
    <w:rsid w:val="0097260B"/>
    <w:rsid w:val="00975600"/>
    <w:rsid w:val="00975753"/>
    <w:rsid w:val="009843AF"/>
    <w:rsid w:val="00991852"/>
    <w:rsid w:val="00995125"/>
    <w:rsid w:val="009A11BE"/>
    <w:rsid w:val="009B20DE"/>
    <w:rsid w:val="009B7781"/>
    <w:rsid w:val="009C61CB"/>
    <w:rsid w:val="009C69D4"/>
    <w:rsid w:val="009D6C55"/>
    <w:rsid w:val="009E31D6"/>
    <w:rsid w:val="009E7707"/>
    <w:rsid w:val="009F1AD4"/>
    <w:rsid w:val="009F3A39"/>
    <w:rsid w:val="009F4A85"/>
    <w:rsid w:val="009F7A88"/>
    <w:rsid w:val="00A04E58"/>
    <w:rsid w:val="00A06CDB"/>
    <w:rsid w:val="00A074DB"/>
    <w:rsid w:val="00A11330"/>
    <w:rsid w:val="00A1491C"/>
    <w:rsid w:val="00A17F14"/>
    <w:rsid w:val="00A3629A"/>
    <w:rsid w:val="00A43423"/>
    <w:rsid w:val="00A44B5E"/>
    <w:rsid w:val="00A45BE4"/>
    <w:rsid w:val="00A53539"/>
    <w:rsid w:val="00A64698"/>
    <w:rsid w:val="00A6517C"/>
    <w:rsid w:val="00A678FB"/>
    <w:rsid w:val="00A722B6"/>
    <w:rsid w:val="00A729E3"/>
    <w:rsid w:val="00A806F6"/>
    <w:rsid w:val="00A81EAB"/>
    <w:rsid w:val="00A8250A"/>
    <w:rsid w:val="00A82B93"/>
    <w:rsid w:val="00A84977"/>
    <w:rsid w:val="00A863D5"/>
    <w:rsid w:val="00A9790F"/>
    <w:rsid w:val="00AA0CA1"/>
    <w:rsid w:val="00AA1685"/>
    <w:rsid w:val="00AA1E09"/>
    <w:rsid w:val="00AB70F2"/>
    <w:rsid w:val="00AB712C"/>
    <w:rsid w:val="00AC6478"/>
    <w:rsid w:val="00AC64B7"/>
    <w:rsid w:val="00AE0E9B"/>
    <w:rsid w:val="00AE1277"/>
    <w:rsid w:val="00AE626A"/>
    <w:rsid w:val="00AF079F"/>
    <w:rsid w:val="00AF4D0C"/>
    <w:rsid w:val="00B04BBB"/>
    <w:rsid w:val="00B06AAB"/>
    <w:rsid w:val="00B07029"/>
    <w:rsid w:val="00B10424"/>
    <w:rsid w:val="00B104FE"/>
    <w:rsid w:val="00B13DE7"/>
    <w:rsid w:val="00B14F32"/>
    <w:rsid w:val="00B2029A"/>
    <w:rsid w:val="00B21C93"/>
    <w:rsid w:val="00B30DA4"/>
    <w:rsid w:val="00B3504E"/>
    <w:rsid w:val="00B36FBF"/>
    <w:rsid w:val="00B37989"/>
    <w:rsid w:val="00B44BD9"/>
    <w:rsid w:val="00B47ABB"/>
    <w:rsid w:val="00B5116D"/>
    <w:rsid w:val="00B56840"/>
    <w:rsid w:val="00B579B7"/>
    <w:rsid w:val="00B60DB1"/>
    <w:rsid w:val="00B61740"/>
    <w:rsid w:val="00B65C91"/>
    <w:rsid w:val="00B737B8"/>
    <w:rsid w:val="00B747AF"/>
    <w:rsid w:val="00B81BF2"/>
    <w:rsid w:val="00B83F4A"/>
    <w:rsid w:val="00B84CCE"/>
    <w:rsid w:val="00B86763"/>
    <w:rsid w:val="00BA1172"/>
    <w:rsid w:val="00BA7164"/>
    <w:rsid w:val="00BB0165"/>
    <w:rsid w:val="00BB21FC"/>
    <w:rsid w:val="00BB309E"/>
    <w:rsid w:val="00BB5D0E"/>
    <w:rsid w:val="00BC3185"/>
    <w:rsid w:val="00BC6F3A"/>
    <w:rsid w:val="00BC6F75"/>
    <w:rsid w:val="00BC790D"/>
    <w:rsid w:val="00BD201A"/>
    <w:rsid w:val="00BD4FF0"/>
    <w:rsid w:val="00BD5C8D"/>
    <w:rsid w:val="00BD76E0"/>
    <w:rsid w:val="00BD7FA7"/>
    <w:rsid w:val="00BE1FDE"/>
    <w:rsid w:val="00BE2530"/>
    <w:rsid w:val="00BE254C"/>
    <w:rsid w:val="00BE7C53"/>
    <w:rsid w:val="00BF0D51"/>
    <w:rsid w:val="00C03594"/>
    <w:rsid w:val="00C0783E"/>
    <w:rsid w:val="00C17EBB"/>
    <w:rsid w:val="00C244F0"/>
    <w:rsid w:val="00C43849"/>
    <w:rsid w:val="00C46417"/>
    <w:rsid w:val="00C479FB"/>
    <w:rsid w:val="00C50EE0"/>
    <w:rsid w:val="00C5300A"/>
    <w:rsid w:val="00C54E20"/>
    <w:rsid w:val="00C5566E"/>
    <w:rsid w:val="00C657FA"/>
    <w:rsid w:val="00C65C59"/>
    <w:rsid w:val="00C71A7F"/>
    <w:rsid w:val="00C72963"/>
    <w:rsid w:val="00C72B46"/>
    <w:rsid w:val="00C77F70"/>
    <w:rsid w:val="00C81686"/>
    <w:rsid w:val="00C819D6"/>
    <w:rsid w:val="00C90A69"/>
    <w:rsid w:val="00C92B0A"/>
    <w:rsid w:val="00C92BEC"/>
    <w:rsid w:val="00CA50D6"/>
    <w:rsid w:val="00CA52BE"/>
    <w:rsid w:val="00CA62DF"/>
    <w:rsid w:val="00CA6365"/>
    <w:rsid w:val="00CA6B3D"/>
    <w:rsid w:val="00CB4278"/>
    <w:rsid w:val="00CB7314"/>
    <w:rsid w:val="00CC376A"/>
    <w:rsid w:val="00CC49E4"/>
    <w:rsid w:val="00CC6FE2"/>
    <w:rsid w:val="00CD26F5"/>
    <w:rsid w:val="00CE4C80"/>
    <w:rsid w:val="00CE5BBE"/>
    <w:rsid w:val="00CF0B88"/>
    <w:rsid w:val="00CF3595"/>
    <w:rsid w:val="00CF47E6"/>
    <w:rsid w:val="00D031AB"/>
    <w:rsid w:val="00D03B62"/>
    <w:rsid w:val="00D1058C"/>
    <w:rsid w:val="00D11626"/>
    <w:rsid w:val="00D11BAC"/>
    <w:rsid w:val="00D24AF5"/>
    <w:rsid w:val="00D2530C"/>
    <w:rsid w:val="00D31243"/>
    <w:rsid w:val="00D321AD"/>
    <w:rsid w:val="00D41983"/>
    <w:rsid w:val="00D4710F"/>
    <w:rsid w:val="00D50BC1"/>
    <w:rsid w:val="00D514EB"/>
    <w:rsid w:val="00D578DF"/>
    <w:rsid w:val="00D705DE"/>
    <w:rsid w:val="00D707D8"/>
    <w:rsid w:val="00D738B5"/>
    <w:rsid w:val="00D7719B"/>
    <w:rsid w:val="00D816E1"/>
    <w:rsid w:val="00D82904"/>
    <w:rsid w:val="00D87AD3"/>
    <w:rsid w:val="00D97028"/>
    <w:rsid w:val="00DA2984"/>
    <w:rsid w:val="00DA38C3"/>
    <w:rsid w:val="00DA4A3C"/>
    <w:rsid w:val="00DB4E6B"/>
    <w:rsid w:val="00DC2E61"/>
    <w:rsid w:val="00DC2F3A"/>
    <w:rsid w:val="00DC4674"/>
    <w:rsid w:val="00DD63B6"/>
    <w:rsid w:val="00DD6F93"/>
    <w:rsid w:val="00DD79A2"/>
    <w:rsid w:val="00DE2019"/>
    <w:rsid w:val="00DE4A0E"/>
    <w:rsid w:val="00DF031E"/>
    <w:rsid w:val="00DF15B3"/>
    <w:rsid w:val="00DF22BB"/>
    <w:rsid w:val="00DF40BB"/>
    <w:rsid w:val="00DF47A5"/>
    <w:rsid w:val="00DF5C62"/>
    <w:rsid w:val="00E063F7"/>
    <w:rsid w:val="00E1285F"/>
    <w:rsid w:val="00E21FAE"/>
    <w:rsid w:val="00E239F1"/>
    <w:rsid w:val="00E24784"/>
    <w:rsid w:val="00E2506B"/>
    <w:rsid w:val="00E307AE"/>
    <w:rsid w:val="00E31193"/>
    <w:rsid w:val="00E32F4B"/>
    <w:rsid w:val="00E341F1"/>
    <w:rsid w:val="00E361BF"/>
    <w:rsid w:val="00E4139E"/>
    <w:rsid w:val="00E41B4B"/>
    <w:rsid w:val="00E43C3A"/>
    <w:rsid w:val="00E461E5"/>
    <w:rsid w:val="00E47C87"/>
    <w:rsid w:val="00E52A74"/>
    <w:rsid w:val="00E53BC6"/>
    <w:rsid w:val="00E556F5"/>
    <w:rsid w:val="00E57022"/>
    <w:rsid w:val="00E6509C"/>
    <w:rsid w:val="00E6565A"/>
    <w:rsid w:val="00E70DD1"/>
    <w:rsid w:val="00E70E53"/>
    <w:rsid w:val="00E713BF"/>
    <w:rsid w:val="00E73D90"/>
    <w:rsid w:val="00E815CF"/>
    <w:rsid w:val="00E85181"/>
    <w:rsid w:val="00E900E1"/>
    <w:rsid w:val="00E90CAF"/>
    <w:rsid w:val="00E91C65"/>
    <w:rsid w:val="00EA0695"/>
    <w:rsid w:val="00EA23F4"/>
    <w:rsid w:val="00EA7539"/>
    <w:rsid w:val="00EB0FAF"/>
    <w:rsid w:val="00EB1E06"/>
    <w:rsid w:val="00EB6129"/>
    <w:rsid w:val="00EC16C2"/>
    <w:rsid w:val="00EC546A"/>
    <w:rsid w:val="00ED179F"/>
    <w:rsid w:val="00ED1E44"/>
    <w:rsid w:val="00EF26E2"/>
    <w:rsid w:val="00EF7F99"/>
    <w:rsid w:val="00F07FFE"/>
    <w:rsid w:val="00F12522"/>
    <w:rsid w:val="00F129A9"/>
    <w:rsid w:val="00F25AC9"/>
    <w:rsid w:val="00F27A9E"/>
    <w:rsid w:val="00F332C8"/>
    <w:rsid w:val="00F45B41"/>
    <w:rsid w:val="00F4643B"/>
    <w:rsid w:val="00F467FD"/>
    <w:rsid w:val="00F54026"/>
    <w:rsid w:val="00F54267"/>
    <w:rsid w:val="00F60EE2"/>
    <w:rsid w:val="00F66992"/>
    <w:rsid w:val="00F71A9D"/>
    <w:rsid w:val="00F737B9"/>
    <w:rsid w:val="00F80CE1"/>
    <w:rsid w:val="00F87AE6"/>
    <w:rsid w:val="00F9125C"/>
    <w:rsid w:val="00F941A2"/>
    <w:rsid w:val="00FB58FF"/>
    <w:rsid w:val="00FC3432"/>
    <w:rsid w:val="00FC5ADC"/>
    <w:rsid w:val="00FD4459"/>
    <w:rsid w:val="00FD5955"/>
    <w:rsid w:val="00FD6A8A"/>
    <w:rsid w:val="00FE17EB"/>
    <w:rsid w:val="00FF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797A27E5-1092-4A68-8BF6-C5DFFA57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0F"/>
    <w:rPr>
      <w:lang w:val="en-GB"/>
    </w:rPr>
  </w:style>
  <w:style w:type="paragraph" w:styleId="Heading1">
    <w:name w:val="heading 1"/>
    <w:aliases w:val="Char"/>
    <w:basedOn w:val="Normal"/>
    <w:next w:val="Normal"/>
    <w:link w:val="Heading1Char"/>
    <w:uiPriority w:val="9"/>
    <w:qFormat/>
    <w:rsid w:val="00D4710F"/>
    <w:pPr>
      <w:keepNext/>
      <w:keepLines/>
      <w:bidi/>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semiHidden/>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semiHidden/>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bidi/>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26F5"/>
    <w:rPr>
      <w:i/>
      <w:iCs/>
      <w:color w:val="404040" w:themeColor="text1" w:themeTint="BF"/>
      <w:lang w:val="en-GB"/>
    </w:rPr>
  </w:style>
  <w:style w:type="character" w:customStyle="1" w:styleId="y2iqfc">
    <w:name w:val="y2iqfc"/>
    <w:basedOn w:val="DefaultParagraphFont"/>
    <w:rsid w:val="00EB1E06"/>
  </w:style>
  <w:style w:type="paragraph" w:customStyle="1" w:styleId="a">
    <w:name w:val="انگلیش حوالہ"/>
    <w:basedOn w:val="EndnoteText"/>
    <w:link w:val="Char"/>
    <w:autoRedefine/>
    <w:qFormat/>
    <w:rsid w:val="00046806"/>
    <w:pPr>
      <w:ind w:left="288" w:right="288"/>
      <w:jc w:val="both"/>
    </w:pPr>
    <w:rPr>
      <w:rFonts w:cstheme="minorHAnsi"/>
      <w:color w:val="000000" w:themeColor="text1"/>
      <w:sz w:val="24"/>
      <w:szCs w:val="24"/>
      <w:lang w:val="en-US"/>
    </w:rPr>
  </w:style>
  <w:style w:type="character" w:customStyle="1" w:styleId="Char">
    <w:name w:val="انگلیش حوالہ Char"/>
    <w:basedOn w:val="EndnoteTextChar"/>
    <w:link w:val="a"/>
    <w:rsid w:val="00046806"/>
    <w:rPr>
      <w:rFonts w:cstheme="minorHAnsi"/>
      <w:color w:val="000000" w:themeColor="text1"/>
      <w:sz w:val="24"/>
      <w:szCs w:val="24"/>
      <w:lang w:val="en-GB"/>
    </w:rPr>
  </w:style>
  <w:style w:type="character" w:customStyle="1" w:styleId="value">
    <w:name w:val="value"/>
    <w:basedOn w:val="DefaultParagraphFont"/>
    <w:rsid w:val="00E3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0349">
      <w:bodyDiv w:val="1"/>
      <w:marLeft w:val="0"/>
      <w:marRight w:val="0"/>
      <w:marTop w:val="0"/>
      <w:marBottom w:val="0"/>
      <w:divBdr>
        <w:top w:val="none" w:sz="0" w:space="0" w:color="auto"/>
        <w:left w:val="none" w:sz="0" w:space="0" w:color="auto"/>
        <w:bottom w:val="none" w:sz="0" w:space="0" w:color="auto"/>
        <w:right w:val="none" w:sz="0" w:space="0" w:color="auto"/>
      </w:divBdr>
    </w:div>
    <w:div w:id="546338883">
      <w:bodyDiv w:val="1"/>
      <w:marLeft w:val="0"/>
      <w:marRight w:val="0"/>
      <w:marTop w:val="0"/>
      <w:marBottom w:val="0"/>
      <w:divBdr>
        <w:top w:val="none" w:sz="0" w:space="0" w:color="auto"/>
        <w:left w:val="none" w:sz="0" w:space="0" w:color="auto"/>
        <w:bottom w:val="none" w:sz="0" w:space="0" w:color="auto"/>
        <w:right w:val="none" w:sz="0" w:space="0" w:color="auto"/>
      </w:divBdr>
      <w:divsChild>
        <w:div w:id="1683975125">
          <w:marLeft w:val="0"/>
          <w:marRight w:val="0"/>
          <w:marTop w:val="0"/>
          <w:marBottom w:val="0"/>
          <w:divBdr>
            <w:top w:val="none" w:sz="0" w:space="0" w:color="auto"/>
            <w:left w:val="none" w:sz="0" w:space="0" w:color="auto"/>
            <w:bottom w:val="none" w:sz="0" w:space="0" w:color="auto"/>
            <w:right w:val="none" w:sz="0" w:space="0" w:color="auto"/>
          </w:divBdr>
          <w:divsChild>
            <w:div w:id="177081638">
              <w:marLeft w:val="0"/>
              <w:marRight w:val="0"/>
              <w:marTop w:val="0"/>
              <w:marBottom w:val="0"/>
              <w:divBdr>
                <w:top w:val="none" w:sz="0" w:space="0" w:color="auto"/>
                <w:left w:val="none" w:sz="0" w:space="0" w:color="auto"/>
                <w:bottom w:val="none" w:sz="0" w:space="0" w:color="auto"/>
                <w:right w:val="none" w:sz="0" w:space="0" w:color="auto"/>
              </w:divBdr>
              <w:divsChild>
                <w:div w:id="20860353">
                  <w:marLeft w:val="0"/>
                  <w:marRight w:val="0"/>
                  <w:marTop w:val="0"/>
                  <w:marBottom w:val="0"/>
                  <w:divBdr>
                    <w:top w:val="none" w:sz="0" w:space="0" w:color="auto"/>
                    <w:left w:val="none" w:sz="0" w:space="0" w:color="auto"/>
                    <w:bottom w:val="none" w:sz="0" w:space="0" w:color="auto"/>
                    <w:right w:val="none" w:sz="0" w:space="0" w:color="auto"/>
                  </w:divBdr>
                  <w:divsChild>
                    <w:div w:id="1980189941">
                      <w:marLeft w:val="0"/>
                      <w:marRight w:val="0"/>
                      <w:marTop w:val="0"/>
                      <w:marBottom w:val="0"/>
                      <w:divBdr>
                        <w:top w:val="none" w:sz="0" w:space="0" w:color="auto"/>
                        <w:left w:val="none" w:sz="0" w:space="0" w:color="auto"/>
                        <w:bottom w:val="none" w:sz="0" w:space="0" w:color="auto"/>
                        <w:right w:val="none" w:sz="0" w:space="0" w:color="auto"/>
                      </w:divBdr>
                      <w:divsChild>
                        <w:div w:id="1522208282">
                          <w:marLeft w:val="0"/>
                          <w:marRight w:val="0"/>
                          <w:marTop w:val="0"/>
                          <w:marBottom w:val="0"/>
                          <w:divBdr>
                            <w:top w:val="none" w:sz="0" w:space="0" w:color="auto"/>
                            <w:left w:val="none" w:sz="0" w:space="0" w:color="auto"/>
                            <w:bottom w:val="none" w:sz="0" w:space="0" w:color="auto"/>
                            <w:right w:val="none" w:sz="0" w:space="0" w:color="auto"/>
                          </w:divBdr>
                          <w:divsChild>
                            <w:div w:id="1443262678">
                              <w:marLeft w:val="0"/>
                              <w:marRight w:val="0"/>
                              <w:marTop w:val="0"/>
                              <w:marBottom w:val="0"/>
                              <w:divBdr>
                                <w:top w:val="none" w:sz="0" w:space="0" w:color="auto"/>
                                <w:left w:val="none" w:sz="0" w:space="0" w:color="auto"/>
                                <w:bottom w:val="none" w:sz="0" w:space="0" w:color="auto"/>
                                <w:right w:val="none" w:sz="0" w:space="0" w:color="auto"/>
                              </w:divBdr>
                              <w:divsChild>
                                <w:div w:id="1263369140">
                                  <w:marLeft w:val="0"/>
                                  <w:marRight w:val="0"/>
                                  <w:marTop w:val="0"/>
                                  <w:marBottom w:val="0"/>
                                  <w:divBdr>
                                    <w:top w:val="none" w:sz="0" w:space="0" w:color="auto"/>
                                    <w:left w:val="none" w:sz="0" w:space="0" w:color="auto"/>
                                    <w:bottom w:val="none" w:sz="0" w:space="0" w:color="auto"/>
                                    <w:right w:val="none" w:sz="0" w:space="0" w:color="auto"/>
                                  </w:divBdr>
                                  <w:divsChild>
                                    <w:div w:id="1333873856">
                                      <w:marLeft w:val="0"/>
                                      <w:marRight w:val="0"/>
                                      <w:marTop w:val="0"/>
                                      <w:marBottom w:val="0"/>
                                      <w:divBdr>
                                        <w:top w:val="none" w:sz="0" w:space="0" w:color="auto"/>
                                        <w:left w:val="none" w:sz="0" w:space="0" w:color="auto"/>
                                        <w:bottom w:val="none" w:sz="0" w:space="0" w:color="auto"/>
                                        <w:right w:val="none" w:sz="0" w:space="0" w:color="auto"/>
                                      </w:divBdr>
                                    </w:div>
                                    <w:div w:id="211380887">
                                      <w:marLeft w:val="0"/>
                                      <w:marRight w:val="0"/>
                                      <w:marTop w:val="0"/>
                                      <w:marBottom w:val="0"/>
                                      <w:divBdr>
                                        <w:top w:val="none" w:sz="0" w:space="0" w:color="auto"/>
                                        <w:left w:val="none" w:sz="0" w:space="0" w:color="auto"/>
                                        <w:bottom w:val="none" w:sz="0" w:space="0" w:color="auto"/>
                                        <w:right w:val="none" w:sz="0" w:space="0" w:color="auto"/>
                                      </w:divBdr>
                                      <w:divsChild>
                                        <w:div w:id="1441535601">
                                          <w:marLeft w:val="0"/>
                                          <w:marRight w:val="165"/>
                                          <w:marTop w:val="150"/>
                                          <w:marBottom w:val="0"/>
                                          <w:divBdr>
                                            <w:top w:val="none" w:sz="0" w:space="0" w:color="auto"/>
                                            <w:left w:val="none" w:sz="0" w:space="0" w:color="auto"/>
                                            <w:bottom w:val="none" w:sz="0" w:space="0" w:color="auto"/>
                                            <w:right w:val="none" w:sz="0" w:space="0" w:color="auto"/>
                                          </w:divBdr>
                                          <w:divsChild>
                                            <w:div w:id="1470391472">
                                              <w:marLeft w:val="0"/>
                                              <w:marRight w:val="0"/>
                                              <w:marTop w:val="0"/>
                                              <w:marBottom w:val="0"/>
                                              <w:divBdr>
                                                <w:top w:val="none" w:sz="0" w:space="0" w:color="auto"/>
                                                <w:left w:val="none" w:sz="0" w:space="0" w:color="auto"/>
                                                <w:bottom w:val="none" w:sz="0" w:space="0" w:color="auto"/>
                                                <w:right w:val="none" w:sz="0" w:space="0" w:color="auto"/>
                                              </w:divBdr>
                                              <w:divsChild>
                                                <w:div w:id="1751923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628147">
      <w:bodyDiv w:val="1"/>
      <w:marLeft w:val="0"/>
      <w:marRight w:val="0"/>
      <w:marTop w:val="0"/>
      <w:marBottom w:val="0"/>
      <w:divBdr>
        <w:top w:val="none" w:sz="0" w:space="0" w:color="auto"/>
        <w:left w:val="none" w:sz="0" w:space="0" w:color="auto"/>
        <w:bottom w:val="none" w:sz="0" w:space="0" w:color="auto"/>
        <w:right w:val="none" w:sz="0" w:space="0" w:color="auto"/>
      </w:divBdr>
    </w:div>
    <w:div w:id="206367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01.133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52461/al-abr.v1i01.13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65662-E0BB-4370-AFB7-4A8F8D62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18</Pages>
  <Words>4363</Words>
  <Characters>24874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608</cp:revision>
  <cp:lastPrinted>2023-02-27T02:51:00Z</cp:lastPrinted>
  <dcterms:created xsi:type="dcterms:W3CDTF">2022-10-22T07:29:00Z</dcterms:created>
  <dcterms:modified xsi:type="dcterms:W3CDTF">2023-02-27T02:52:00Z</dcterms:modified>
</cp:coreProperties>
</file>