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4"/>
        <w:tblW w:w="8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2902"/>
      </w:tblGrid>
      <w:tr w:rsidR="00734B6A" w:rsidRPr="009708F2" w14:paraId="23ADB767" w14:textId="77777777" w:rsidTr="00734B6A">
        <w:tc>
          <w:tcPr>
            <w:tcW w:w="5405" w:type="dxa"/>
          </w:tcPr>
          <w:p w14:paraId="7F3627AA" w14:textId="6B2B5617" w:rsidR="00734B6A" w:rsidRPr="00395722" w:rsidRDefault="00734B6A" w:rsidP="00734B6A">
            <w:pPr>
              <w:pStyle w:val="Footer"/>
              <w:rPr>
                <w:rFonts w:ascii="Palatino Linotype" w:hAnsi="Palatino Linotype"/>
                <w:sz w:val="18"/>
                <w:szCs w:val="18"/>
                <w:rtl/>
                <w:lang w:val="en-US" w:bidi="ur-PK"/>
              </w:rPr>
            </w:pPr>
          </w:p>
        </w:tc>
        <w:tc>
          <w:tcPr>
            <w:tcW w:w="2902" w:type="dxa"/>
          </w:tcPr>
          <w:p w14:paraId="5B9CA689" w14:textId="4997DC19" w:rsidR="00734B6A" w:rsidRPr="009708F2" w:rsidRDefault="00734B6A" w:rsidP="00734B6A">
            <w:pPr>
              <w:pStyle w:val="Footer"/>
              <w:spacing w:line="276" w:lineRule="auto"/>
              <w:jc w:val="right"/>
              <w:rPr>
                <w:rFonts w:ascii="Impact" w:hAnsi="Impact"/>
                <w:sz w:val="24"/>
                <w:szCs w:val="24"/>
              </w:rPr>
            </w:pPr>
          </w:p>
        </w:tc>
      </w:tr>
    </w:tbl>
    <w:p w14:paraId="68457C4D" w14:textId="08394C59" w:rsidR="00734B6A" w:rsidRDefault="002D5F1F" w:rsidP="00937B4A">
      <w:r>
        <w:rPr>
          <w:noProof/>
          <w:lang w:val="en-US"/>
        </w:rPr>
        <mc:AlternateContent>
          <mc:Choice Requires="wps">
            <w:drawing>
              <wp:anchor distT="0" distB="0" distL="114300" distR="114300" simplePos="0" relativeHeight="251657216" behindDoc="0" locked="0" layoutInCell="1" allowOverlap="1" wp14:anchorId="32D9829B" wp14:editId="7A02A322">
                <wp:simplePos x="0" y="0"/>
                <wp:positionH relativeFrom="column">
                  <wp:posOffset>897255</wp:posOffset>
                </wp:positionH>
                <wp:positionV relativeFrom="paragraph">
                  <wp:posOffset>-485775</wp:posOffset>
                </wp:positionV>
                <wp:extent cx="4648200" cy="1123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648200" cy="1123950"/>
                        </a:xfrm>
                        <a:prstGeom prst="rect">
                          <a:avLst/>
                        </a:prstGeom>
                        <a:solidFill>
                          <a:schemeClr val="lt1"/>
                        </a:solidFill>
                        <a:ln w="6350">
                          <a:noFill/>
                        </a:ln>
                      </wps:spPr>
                      <wps:txbx>
                        <w:txbxContent>
                          <w:p w14:paraId="522E0AF1" w14:textId="4896E0DD" w:rsidR="00EA05B7" w:rsidRDefault="00EA05B7" w:rsidP="00590F1F">
                            <w:pPr>
                              <w:pStyle w:val="Footer"/>
                              <w:bidi w:val="0"/>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Al-Abṣār</w:t>
                            </w:r>
                            <w:r>
                              <w:rPr>
                                <w:rFonts w:asciiTheme="majorBidi" w:hAnsiTheme="majorBidi" w:cstheme="majorBidi"/>
                                <w:b/>
                                <w:bCs/>
                              </w:rPr>
                              <w:t xml:space="preserve"> </w:t>
                            </w:r>
                            <w:r w:rsidRPr="00734B6A">
                              <w:rPr>
                                <w:rFonts w:asciiTheme="majorBidi" w:hAnsiTheme="majorBidi" w:cstheme="majorBidi"/>
                              </w:rPr>
                              <w:t>(</w:t>
                            </w:r>
                            <w:r w:rsidRPr="008A6BD3">
                              <w:rPr>
                                <w:rFonts w:asciiTheme="majorBidi" w:hAnsiTheme="majorBidi" w:cstheme="majorBidi"/>
                                <w:sz w:val="20"/>
                                <w:szCs w:val="20"/>
                              </w:rPr>
                              <w:t xml:space="preserve">Research Journal of </w:t>
                            </w:r>
                            <w:r>
                              <w:rPr>
                                <w:rFonts w:asciiTheme="majorBidi" w:hAnsiTheme="majorBidi" w:cstheme="majorBidi"/>
                                <w:sz w:val="20"/>
                                <w:szCs w:val="20"/>
                              </w:rPr>
                              <w:t xml:space="preserve">Fiqh &amp; </w:t>
                            </w:r>
                            <w:r w:rsidRPr="008A6BD3">
                              <w:rPr>
                                <w:rFonts w:asciiTheme="majorBidi" w:hAnsiTheme="majorBidi" w:cstheme="majorBidi"/>
                                <w:sz w:val="20"/>
                                <w:szCs w:val="20"/>
                              </w:rPr>
                              <w:t xml:space="preserve">Islamic </w:t>
                            </w:r>
                            <w:r>
                              <w:rPr>
                                <w:rFonts w:asciiTheme="majorBidi" w:hAnsiTheme="majorBidi" w:cstheme="majorBidi"/>
                                <w:sz w:val="20"/>
                                <w:szCs w:val="20"/>
                              </w:rPr>
                              <w:t>Studies</w:t>
                            </w:r>
                            <w:r w:rsidRPr="008A6BD3">
                              <w:rPr>
                                <w:rFonts w:asciiTheme="majorBidi" w:hAnsiTheme="majorBidi" w:cstheme="majorBidi"/>
                                <w:sz w:val="20"/>
                                <w:szCs w:val="20"/>
                              </w:rPr>
                              <w:t>)</w:t>
                            </w:r>
                          </w:p>
                          <w:p w14:paraId="5F3D6888" w14:textId="04055407" w:rsidR="00346E08" w:rsidRPr="008A6BD3" w:rsidRDefault="00346E08" w:rsidP="00346E08">
                            <w:pPr>
                              <w:pStyle w:val="Footer"/>
                              <w:bidi w:val="0"/>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(Print)  </w:t>
                            </w:r>
                            <w:r w:rsidRPr="009C205A">
                              <w:rPr>
                                <w:rFonts w:asciiTheme="majorBidi" w:hAnsiTheme="majorBidi" w:cstheme="majorBidi"/>
                                <w:sz w:val="20"/>
                                <w:szCs w:val="20"/>
                              </w:rPr>
                              <w:t xml:space="preserve">      </w:t>
                            </w:r>
                            <w:r>
                              <w:rPr>
                                <w:rFonts w:asciiTheme="majorBidi" w:hAnsiTheme="majorBidi" w:cstheme="majorBidi"/>
                                <w:sz w:val="20"/>
                                <w:szCs w:val="20"/>
                              </w:rPr>
                              <w:t xml:space="preserve"> </w:t>
                            </w:r>
                            <w:r w:rsidRPr="009C205A">
                              <w:rPr>
                                <w:rFonts w:asciiTheme="majorBidi" w:hAnsiTheme="majorBidi" w:cstheme="majorBidi"/>
                                <w:sz w:val="20"/>
                                <w:szCs w:val="20"/>
                              </w:rPr>
                              <w:t>2958-91</w:t>
                            </w:r>
                            <w:r>
                              <w:rPr>
                                <w:rFonts w:asciiTheme="majorBidi" w:hAnsiTheme="majorBidi" w:cstheme="majorBidi"/>
                                <w:sz w:val="20"/>
                                <w:szCs w:val="20"/>
                              </w:rPr>
                              <w:t>69 (Online)</w:t>
                            </w:r>
                          </w:p>
                          <w:p w14:paraId="239EF645" w14:textId="4223DAEB" w:rsidR="00EA05B7" w:rsidRPr="008A6BD3" w:rsidRDefault="00EA05B7" w:rsidP="00590F1F">
                            <w:pPr>
                              <w:pStyle w:val="Footer"/>
                              <w:bidi w:val="0"/>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Pr>
                                <w:rFonts w:asciiTheme="majorBidi" w:hAnsiTheme="majorBidi" w:cstheme="majorBidi"/>
                                <w:sz w:val="20"/>
                                <w:szCs w:val="20"/>
                              </w:rPr>
                              <w:t>Department of Fiqh and Shariah, The Islamia University of Bahawalpur.</w:t>
                            </w:r>
                          </w:p>
                          <w:p w14:paraId="3A64FF82" w14:textId="1D5BCDBC" w:rsidR="00EA05B7" w:rsidRDefault="00EA05B7" w:rsidP="00D6662B">
                            <w:pPr>
                              <w:pStyle w:val="Footer"/>
                              <w:bidi w:val="0"/>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Pr>
                                <w:rFonts w:asciiTheme="majorBidi" w:hAnsiTheme="majorBidi" w:cstheme="majorBidi"/>
                                <w:sz w:val="20"/>
                                <w:szCs w:val="20"/>
                              </w:rPr>
                              <w:t>1</w:t>
                            </w:r>
                            <w:r w:rsidRPr="008A6BD3">
                              <w:rPr>
                                <w:rFonts w:asciiTheme="majorBidi" w:hAnsiTheme="majorBidi" w:cstheme="majorBidi"/>
                                <w:sz w:val="20"/>
                                <w:szCs w:val="20"/>
                              </w:rPr>
                              <w:t>, J</w:t>
                            </w:r>
                            <w:r>
                              <w:rPr>
                                <w:rFonts w:asciiTheme="majorBidi" w:hAnsiTheme="majorBidi" w:cstheme="majorBidi"/>
                                <w:sz w:val="20"/>
                                <w:szCs w:val="20"/>
                              </w:rPr>
                              <w:t>anuary</w:t>
                            </w:r>
                            <w:r w:rsidRPr="008A6BD3">
                              <w:rPr>
                                <w:rFonts w:asciiTheme="majorBidi" w:hAnsiTheme="majorBidi" w:cstheme="majorBidi"/>
                                <w:sz w:val="20"/>
                                <w:szCs w:val="20"/>
                              </w:rPr>
                              <w:t>-</w:t>
                            </w:r>
                            <w:r>
                              <w:rPr>
                                <w:rFonts w:asciiTheme="majorBidi" w:hAnsiTheme="majorBidi" w:cstheme="majorBidi"/>
                                <w:sz w:val="20"/>
                                <w:szCs w:val="20"/>
                              </w:rPr>
                              <w:t>June</w:t>
                            </w:r>
                            <w:r w:rsidRPr="008A6BD3">
                              <w:rPr>
                                <w:rFonts w:asciiTheme="majorBidi" w:hAnsiTheme="majorBidi" w:cstheme="majorBidi"/>
                                <w:sz w:val="20"/>
                                <w:szCs w:val="20"/>
                              </w:rPr>
                              <w:t xml:space="preserve"> 2022, PP: </w:t>
                            </w:r>
                            <w:r w:rsidR="00DB676F">
                              <w:rPr>
                                <w:rFonts w:asciiTheme="majorBidi" w:hAnsiTheme="majorBidi" w:cstheme="majorBidi"/>
                                <w:sz w:val="20"/>
                                <w:szCs w:val="20"/>
                              </w:rPr>
                              <w:t>87</w:t>
                            </w:r>
                            <w:r w:rsidRPr="008A6BD3">
                              <w:rPr>
                                <w:rFonts w:asciiTheme="majorBidi" w:hAnsiTheme="majorBidi" w:cstheme="majorBidi"/>
                                <w:sz w:val="20"/>
                                <w:szCs w:val="20"/>
                              </w:rPr>
                              <w:t>-</w:t>
                            </w:r>
                            <w:r w:rsidR="00613B62">
                              <w:rPr>
                                <w:rFonts w:asciiTheme="majorBidi" w:hAnsiTheme="majorBidi" w:cstheme="majorBidi"/>
                                <w:sz w:val="20"/>
                                <w:szCs w:val="20"/>
                              </w:rPr>
                              <w:t>91</w:t>
                            </w:r>
                          </w:p>
                          <w:p w14:paraId="6759D6BC" w14:textId="204ABFEF" w:rsidR="00D6662B" w:rsidRPr="00D6662B" w:rsidRDefault="00D6662B" w:rsidP="00D6662B">
                            <w:pPr>
                              <w:pStyle w:val="Footer"/>
                              <w:bidi w:val="0"/>
                              <w:spacing w:line="276" w:lineRule="auto"/>
                              <w:rPr>
                                <w:rFonts w:asciiTheme="majorBidi" w:hAnsiTheme="majorBidi" w:cstheme="majorBidi"/>
                                <w:sz w:val="20"/>
                                <w:szCs w:val="20"/>
                              </w:rPr>
                            </w:pPr>
                            <w:r w:rsidRPr="00D6662B">
                              <w:rPr>
                                <w:rFonts w:asciiTheme="majorBidi" w:hAnsiTheme="majorBidi" w:cstheme="majorBidi"/>
                                <w:b/>
                                <w:bCs/>
                                <w:sz w:val="20"/>
                                <w:szCs w:val="20"/>
                              </w:rPr>
                              <w:t>DOI: </w:t>
                            </w:r>
                            <w:hyperlink r:id="rId8" w:history="1">
                              <w:r w:rsidRPr="00D6662B">
                                <w:rPr>
                                  <w:rFonts w:asciiTheme="majorBidi" w:hAnsiTheme="majorBidi" w:cstheme="majorBidi"/>
                                  <w:sz w:val="20"/>
                                  <w:szCs w:val="20"/>
                                </w:rPr>
                                <w:t>https://doi.org/10.52461/al-abr.v1i01.1381</w:t>
                              </w:r>
                            </w:hyperlink>
                          </w:p>
                          <w:p w14:paraId="0DE908F2" w14:textId="17A34D52" w:rsidR="00EA05B7" w:rsidRPr="008A6BD3" w:rsidRDefault="00EA05B7" w:rsidP="00590F1F">
                            <w:pPr>
                              <w:bidi w:val="0"/>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9" w:history="1">
                              <w:r w:rsidRPr="0075372B">
                                <w:rPr>
                                  <w:rStyle w:val="Hyperlink"/>
                                </w:rPr>
                                <w:t>https://journals.iub.edu.pk/index.php/al-absar/about</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9829B" id="_x0000_t202" coordsize="21600,21600" o:spt="202" path="m,l,21600r21600,l21600,xe">
                <v:stroke joinstyle="miter"/>
                <v:path gradientshapeok="t" o:connecttype="rect"/>
              </v:shapetype>
              <v:shape id="Text Box 1" o:spid="_x0000_s1026" type="#_x0000_t202" style="position:absolute;left:0;text-align:left;margin-left:70.65pt;margin-top:-38.25pt;width:366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" fillcolor="white [3201]" stroked="f" strokeweight=".5pt">
                <v:textbox>
                  <w:txbxContent>
                    <w:p w14:paraId="522E0AF1" w14:textId="4896E0DD" w:rsidR="00EA05B7" w:rsidRDefault="00EA05B7" w:rsidP="00590F1F">
                      <w:pPr>
                        <w:pStyle w:val="Footer"/>
                        <w:bidi w:val="0"/>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Al-Abṣār</w:t>
                      </w:r>
                      <w:r>
                        <w:rPr>
                          <w:rFonts w:asciiTheme="majorBidi" w:hAnsiTheme="majorBidi" w:cstheme="majorBidi"/>
                          <w:b/>
                          <w:bCs/>
                        </w:rPr>
                        <w:t xml:space="preserve"> </w:t>
                      </w:r>
                      <w:r w:rsidRPr="00734B6A">
                        <w:rPr>
                          <w:rFonts w:asciiTheme="majorBidi" w:hAnsiTheme="majorBidi" w:cstheme="majorBidi"/>
                        </w:rPr>
                        <w:t>(</w:t>
                      </w:r>
                      <w:r w:rsidRPr="008A6BD3">
                        <w:rPr>
                          <w:rFonts w:asciiTheme="majorBidi" w:hAnsiTheme="majorBidi" w:cstheme="majorBidi"/>
                          <w:sz w:val="20"/>
                          <w:szCs w:val="20"/>
                        </w:rPr>
                        <w:t xml:space="preserve">Research Journal of </w:t>
                      </w:r>
                      <w:r>
                        <w:rPr>
                          <w:rFonts w:asciiTheme="majorBidi" w:hAnsiTheme="majorBidi" w:cstheme="majorBidi"/>
                          <w:sz w:val="20"/>
                          <w:szCs w:val="20"/>
                        </w:rPr>
                        <w:t xml:space="preserve">Fiqh &amp; </w:t>
                      </w:r>
                      <w:r w:rsidRPr="008A6BD3">
                        <w:rPr>
                          <w:rFonts w:asciiTheme="majorBidi" w:hAnsiTheme="majorBidi" w:cstheme="majorBidi"/>
                          <w:sz w:val="20"/>
                          <w:szCs w:val="20"/>
                        </w:rPr>
                        <w:t xml:space="preserve">Islamic </w:t>
                      </w:r>
                      <w:r>
                        <w:rPr>
                          <w:rFonts w:asciiTheme="majorBidi" w:hAnsiTheme="majorBidi" w:cstheme="majorBidi"/>
                          <w:sz w:val="20"/>
                          <w:szCs w:val="20"/>
                        </w:rPr>
                        <w:t>Studies</w:t>
                      </w:r>
                      <w:r w:rsidRPr="008A6BD3">
                        <w:rPr>
                          <w:rFonts w:asciiTheme="majorBidi" w:hAnsiTheme="majorBidi" w:cstheme="majorBidi"/>
                          <w:sz w:val="20"/>
                          <w:szCs w:val="20"/>
                        </w:rPr>
                        <w:t>)</w:t>
                      </w:r>
                    </w:p>
                    <w:p w14:paraId="5F3D6888" w14:textId="04055407" w:rsidR="00346E08" w:rsidRPr="008A6BD3" w:rsidRDefault="00346E08" w:rsidP="00346E08">
                      <w:pPr>
                        <w:pStyle w:val="Footer"/>
                        <w:bidi w:val="0"/>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(Print)  </w:t>
                      </w:r>
                      <w:r w:rsidRPr="009C205A">
                        <w:rPr>
                          <w:rFonts w:asciiTheme="majorBidi" w:hAnsiTheme="majorBidi" w:cstheme="majorBidi"/>
                          <w:sz w:val="20"/>
                          <w:szCs w:val="20"/>
                        </w:rPr>
                        <w:t xml:space="preserve">      </w:t>
                      </w:r>
                      <w:r>
                        <w:rPr>
                          <w:rFonts w:asciiTheme="majorBidi" w:hAnsiTheme="majorBidi" w:cstheme="majorBidi"/>
                          <w:sz w:val="20"/>
                          <w:szCs w:val="20"/>
                        </w:rPr>
                        <w:t xml:space="preserve"> </w:t>
                      </w:r>
                      <w:r w:rsidRPr="009C205A">
                        <w:rPr>
                          <w:rFonts w:asciiTheme="majorBidi" w:hAnsiTheme="majorBidi" w:cstheme="majorBidi"/>
                          <w:sz w:val="20"/>
                          <w:szCs w:val="20"/>
                        </w:rPr>
                        <w:t>2958-91</w:t>
                      </w:r>
                      <w:r>
                        <w:rPr>
                          <w:rFonts w:asciiTheme="majorBidi" w:hAnsiTheme="majorBidi" w:cstheme="majorBidi"/>
                          <w:sz w:val="20"/>
                          <w:szCs w:val="20"/>
                        </w:rPr>
                        <w:t>69 (Online)</w:t>
                      </w:r>
                    </w:p>
                    <w:p w14:paraId="239EF645" w14:textId="4223DAEB" w:rsidR="00EA05B7" w:rsidRPr="008A6BD3" w:rsidRDefault="00EA05B7" w:rsidP="00590F1F">
                      <w:pPr>
                        <w:pStyle w:val="Footer"/>
                        <w:bidi w:val="0"/>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Pr>
                          <w:rFonts w:asciiTheme="majorBidi" w:hAnsiTheme="majorBidi" w:cstheme="majorBidi"/>
                          <w:sz w:val="20"/>
                          <w:szCs w:val="20"/>
                        </w:rPr>
                        <w:t>Department of Fiqh and Shariah, The Islamia University of Bahawalpur.</w:t>
                      </w:r>
                    </w:p>
                    <w:p w14:paraId="3A64FF82" w14:textId="1D5BCDBC" w:rsidR="00EA05B7" w:rsidRDefault="00EA05B7" w:rsidP="00D6662B">
                      <w:pPr>
                        <w:pStyle w:val="Footer"/>
                        <w:bidi w:val="0"/>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Pr>
                          <w:rFonts w:asciiTheme="majorBidi" w:hAnsiTheme="majorBidi" w:cstheme="majorBidi"/>
                          <w:sz w:val="20"/>
                          <w:szCs w:val="20"/>
                        </w:rPr>
                        <w:t>1</w:t>
                      </w:r>
                      <w:r w:rsidRPr="008A6BD3">
                        <w:rPr>
                          <w:rFonts w:asciiTheme="majorBidi" w:hAnsiTheme="majorBidi" w:cstheme="majorBidi"/>
                          <w:sz w:val="20"/>
                          <w:szCs w:val="20"/>
                        </w:rPr>
                        <w:t>, J</w:t>
                      </w:r>
                      <w:r>
                        <w:rPr>
                          <w:rFonts w:asciiTheme="majorBidi" w:hAnsiTheme="majorBidi" w:cstheme="majorBidi"/>
                          <w:sz w:val="20"/>
                          <w:szCs w:val="20"/>
                        </w:rPr>
                        <w:t>anuary</w:t>
                      </w:r>
                      <w:r w:rsidRPr="008A6BD3">
                        <w:rPr>
                          <w:rFonts w:asciiTheme="majorBidi" w:hAnsiTheme="majorBidi" w:cstheme="majorBidi"/>
                          <w:sz w:val="20"/>
                          <w:szCs w:val="20"/>
                        </w:rPr>
                        <w:t>-</w:t>
                      </w:r>
                      <w:r>
                        <w:rPr>
                          <w:rFonts w:asciiTheme="majorBidi" w:hAnsiTheme="majorBidi" w:cstheme="majorBidi"/>
                          <w:sz w:val="20"/>
                          <w:szCs w:val="20"/>
                        </w:rPr>
                        <w:t>June</w:t>
                      </w:r>
                      <w:r w:rsidRPr="008A6BD3">
                        <w:rPr>
                          <w:rFonts w:asciiTheme="majorBidi" w:hAnsiTheme="majorBidi" w:cstheme="majorBidi"/>
                          <w:sz w:val="20"/>
                          <w:szCs w:val="20"/>
                        </w:rPr>
                        <w:t xml:space="preserve"> 2022, PP: </w:t>
                      </w:r>
                      <w:r w:rsidR="00DB676F">
                        <w:rPr>
                          <w:rFonts w:asciiTheme="majorBidi" w:hAnsiTheme="majorBidi" w:cstheme="majorBidi"/>
                          <w:sz w:val="20"/>
                          <w:szCs w:val="20"/>
                        </w:rPr>
                        <w:t>87</w:t>
                      </w:r>
                      <w:r w:rsidRPr="008A6BD3">
                        <w:rPr>
                          <w:rFonts w:asciiTheme="majorBidi" w:hAnsiTheme="majorBidi" w:cstheme="majorBidi"/>
                          <w:sz w:val="20"/>
                          <w:szCs w:val="20"/>
                        </w:rPr>
                        <w:t>-</w:t>
                      </w:r>
                      <w:r w:rsidR="00613B62">
                        <w:rPr>
                          <w:rFonts w:asciiTheme="majorBidi" w:hAnsiTheme="majorBidi" w:cstheme="majorBidi"/>
                          <w:sz w:val="20"/>
                          <w:szCs w:val="20"/>
                        </w:rPr>
                        <w:t>91</w:t>
                      </w:r>
                    </w:p>
                    <w:p w14:paraId="6759D6BC" w14:textId="204ABFEF" w:rsidR="00D6662B" w:rsidRPr="00D6662B" w:rsidRDefault="00D6662B" w:rsidP="00D6662B">
                      <w:pPr>
                        <w:pStyle w:val="Footer"/>
                        <w:bidi w:val="0"/>
                        <w:spacing w:line="276" w:lineRule="auto"/>
                        <w:rPr>
                          <w:rFonts w:asciiTheme="majorBidi" w:hAnsiTheme="majorBidi" w:cstheme="majorBidi"/>
                          <w:sz w:val="20"/>
                          <w:szCs w:val="20"/>
                        </w:rPr>
                      </w:pPr>
                      <w:r w:rsidRPr="00D6662B">
                        <w:rPr>
                          <w:rFonts w:asciiTheme="majorBidi" w:hAnsiTheme="majorBidi" w:cstheme="majorBidi"/>
                          <w:b/>
                          <w:bCs/>
                          <w:sz w:val="20"/>
                          <w:szCs w:val="20"/>
                        </w:rPr>
                        <w:t>DOI: </w:t>
                      </w:r>
                      <w:hyperlink r:id="rId10" w:history="1">
                        <w:r w:rsidRPr="00D6662B">
                          <w:rPr>
                            <w:rFonts w:asciiTheme="majorBidi" w:hAnsiTheme="majorBidi" w:cstheme="majorBidi"/>
                            <w:sz w:val="20"/>
                            <w:szCs w:val="20"/>
                          </w:rPr>
                          <w:t>https://doi.org/10.52461/al-abr.v1i01.1381</w:t>
                        </w:r>
                      </w:hyperlink>
                    </w:p>
                    <w:p w14:paraId="0DE908F2" w14:textId="17A34D52" w:rsidR="00EA05B7" w:rsidRPr="008A6BD3" w:rsidRDefault="00EA05B7" w:rsidP="00590F1F">
                      <w:pPr>
                        <w:bidi w:val="0"/>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11" w:history="1">
                        <w:r w:rsidRPr="0075372B">
                          <w:rPr>
                            <w:rStyle w:val="Hyperlink"/>
                          </w:rPr>
                          <w:t>https://journals.iub.edu.pk/index.php/al-absar/about</w:t>
                        </w:r>
                      </w:hyperlink>
                      <w:r>
                        <w:t xml:space="preserve"> </w:t>
                      </w:r>
                    </w:p>
                  </w:txbxContent>
                </v:textbox>
              </v:shape>
            </w:pict>
          </mc:Fallback>
        </mc:AlternateContent>
      </w:r>
      <w:r>
        <w:rPr>
          <w:noProof/>
          <w:lang w:val="en-US"/>
        </w:rPr>
        <w:drawing>
          <wp:anchor distT="0" distB="0" distL="114300" distR="114300" simplePos="0" relativeHeight="251659264" behindDoc="1" locked="0" layoutInCell="1" allowOverlap="1" wp14:anchorId="60899674" wp14:editId="19329E05">
            <wp:simplePos x="0" y="0"/>
            <wp:positionH relativeFrom="column">
              <wp:posOffset>12065</wp:posOffset>
            </wp:positionH>
            <wp:positionV relativeFrom="paragraph">
              <wp:posOffset>-384810</wp:posOffset>
            </wp:positionV>
            <wp:extent cx="862965" cy="862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21-WA0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965" cy="862965"/>
                    </a:xfrm>
                    <a:prstGeom prst="rect">
                      <a:avLst/>
                    </a:prstGeom>
                  </pic:spPr>
                </pic:pic>
              </a:graphicData>
            </a:graphic>
            <wp14:sizeRelH relativeFrom="page">
              <wp14:pctWidth>0</wp14:pctWidth>
            </wp14:sizeRelH>
            <wp14:sizeRelV relativeFrom="page">
              <wp14:pctHeight>0</wp14:pctHeight>
            </wp14:sizeRelV>
          </wp:anchor>
        </w:drawing>
      </w:r>
    </w:p>
    <w:p w14:paraId="15C94A6E" w14:textId="13A816D4" w:rsidR="00631596" w:rsidRDefault="00631596"/>
    <w:p w14:paraId="41C1FF3D" w14:textId="5D5EE5D2" w:rsidR="00D4710F" w:rsidRPr="00E4508D" w:rsidRDefault="00D4710F" w:rsidP="00D4710F">
      <w:pPr>
        <w:pStyle w:val="Footer"/>
        <w:spacing w:line="276" w:lineRule="auto"/>
        <w:jc w:val="center"/>
        <w:rPr>
          <w:rFonts w:ascii="Jameel Noori Nastaleeq" w:eastAsia="Jameel Noori Nastaleeq" w:hAnsi="Jameel Noori Nastaleeq" w:cs="Jameel Noori Nastaleeq"/>
          <w:bCs/>
          <w:sz w:val="8"/>
          <w:szCs w:val="8"/>
        </w:rPr>
      </w:pPr>
      <w:r>
        <w:rPr>
          <w:rFonts w:ascii="Palatino Linotype" w:hAnsi="Palatino Linotype"/>
          <w:b/>
          <w:bCs/>
          <w:noProof/>
          <w:sz w:val="20"/>
          <w:szCs w:val="20"/>
          <w:lang w:val="en-US"/>
        </w:rPr>
        <mc:AlternateContent>
          <mc:Choice Requires="wps">
            <w:drawing>
              <wp:anchor distT="0" distB="0" distL="114300" distR="114300" simplePos="0" relativeHeight="251663360" behindDoc="0" locked="0" layoutInCell="1" allowOverlap="1" wp14:anchorId="6BC8B069" wp14:editId="59E3248B">
                <wp:simplePos x="0" y="0"/>
                <wp:positionH relativeFrom="column">
                  <wp:posOffset>-59055</wp:posOffset>
                </wp:positionH>
                <wp:positionV relativeFrom="paragraph">
                  <wp:posOffset>90170</wp:posOffset>
                </wp:positionV>
                <wp:extent cx="5349922" cy="0"/>
                <wp:effectExtent l="0" t="19050" r="22225" b="19050"/>
                <wp:wrapNone/>
                <wp:docPr id="18" name="Straight Connector 18"/>
                <wp:cNvGraphicFramePr/>
                <a:graphic xmlns:a="http://schemas.openxmlformats.org/drawingml/2006/main">
                  <a:graphicData uri="http://schemas.microsoft.com/office/word/2010/wordprocessingShape">
                    <wps:wsp>
                      <wps:cNvCnPr/>
                      <wps:spPr>
                        <a:xfrm>
                          <a:off x="0" y="0"/>
                          <a:ext cx="5349922"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98BBD0" id="Straight Connector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5pt,7.1pt" to="41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" strokecolor="#823b0b [1605]" strokeweight="2.25pt">
                <v:stroke joinstyle="miter"/>
              </v:line>
            </w:pict>
          </mc:Fallback>
        </mc:AlternateContent>
      </w:r>
    </w:p>
    <w:p w14:paraId="1CB44BAB" w14:textId="4BC79B5D" w:rsidR="003A6C0A" w:rsidRPr="003A6C0A" w:rsidRDefault="003A6C0A" w:rsidP="0070491B">
      <w:pPr>
        <w:spacing w:after="0" w:line="440" w:lineRule="exact"/>
        <w:jc w:val="center"/>
        <w:rPr>
          <w:rFonts w:ascii="Calibri" w:hAnsi="Calibri" w:cs="Calibri"/>
          <w:b/>
          <w:bCs/>
          <w:spacing w:val="-4"/>
          <w:sz w:val="36"/>
          <w:szCs w:val="36"/>
        </w:rPr>
      </w:pPr>
      <w:r w:rsidRPr="003A6C0A">
        <w:rPr>
          <w:rFonts w:ascii="Calibri" w:hAnsi="Calibri" w:cs="Calibri"/>
          <w:spacing w:val="-4"/>
          <w:sz w:val="36"/>
          <w:szCs w:val="36"/>
          <w:rtl/>
          <w:lang w:bidi="ur-PK"/>
        </w:rPr>
        <w:t>دلالۃ افعال النبی صلی اللہ علیہ وسلم  المجردۃ عن القرائن علی الاحکام</w:t>
      </w:r>
    </w:p>
    <w:p w14:paraId="4E492FC0" w14:textId="3D69A1EB" w:rsidR="00AC6784" w:rsidRPr="00932CC9" w:rsidRDefault="00AC6784" w:rsidP="00AC6784">
      <w:pPr>
        <w:pStyle w:val="NormalWeb"/>
        <w:spacing w:before="0" w:beforeAutospacing="0" w:after="0" w:afterAutospacing="0"/>
        <w:jc w:val="center"/>
        <w:rPr>
          <w:rFonts w:ascii="inherit" w:hAnsi="inherit" w:cs="Courier New"/>
          <w:color w:val="000000" w:themeColor="text1"/>
          <w:sz w:val="42"/>
          <w:szCs w:val="42"/>
          <w:rtl/>
          <w:lang w:val="en-US"/>
        </w:rPr>
      </w:pPr>
      <w:r w:rsidRPr="00AC6784">
        <w:rPr>
          <w:rFonts w:asciiTheme="majorBidi" w:eastAsiaTheme="minorEastAsia" w:hAnsiTheme="majorBidi" w:cstheme="majorBidi"/>
          <w:b/>
          <w:bCs/>
          <w:i/>
          <w:iCs/>
          <w:color w:val="000000" w:themeColor="text1"/>
          <w:lang w:bidi="ur-PK"/>
        </w:rPr>
        <w:t>Denoting the commandments of the actions of the Prophet</w:t>
      </w:r>
    </w:p>
    <w:p w14:paraId="2B38672E" w14:textId="77777777" w:rsidR="006239F7" w:rsidRDefault="006239F7" w:rsidP="00CF5D5D">
      <w:pPr>
        <w:pStyle w:val="NormalWeb"/>
        <w:bidi w:val="0"/>
        <w:spacing w:before="0" w:beforeAutospacing="0" w:after="0" w:afterAutospacing="0"/>
        <w:jc w:val="center"/>
        <w:rPr>
          <w:sz w:val="32"/>
          <w:szCs w:val="32"/>
          <w:lang w:val="en-US" w:bidi="ur-PK"/>
        </w:rPr>
      </w:pPr>
      <w:bookmarkStart w:id="0" w:name="_Hlk120279949"/>
      <w:r w:rsidRPr="006239F7">
        <w:rPr>
          <w:rFonts w:asciiTheme="majorBidi" w:eastAsiaTheme="minorEastAsia" w:hAnsiTheme="majorBidi" w:cstheme="majorBidi"/>
          <w:b/>
          <w:bCs/>
          <w:i/>
          <w:iCs/>
          <w:u w:val="single"/>
          <w:lang w:val="en-US" w:bidi="ur-PK"/>
        </w:rPr>
        <w:t>Dr. Haitham Abdul Hameed</w:t>
      </w:r>
    </w:p>
    <w:p w14:paraId="731882A3" w14:textId="51610804" w:rsidR="004A04B3" w:rsidRPr="004A04B3" w:rsidRDefault="00CF50CA" w:rsidP="004A04B3">
      <w:pPr>
        <w:pStyle w:val="NormalWeb"/>
        <w:spacing w:before="0" w:beforeAutospacing="0" w:after="0" w:afterAutospacing="0"/>
        <w:jc w:val="center"/>
        <w:rPr>
          <w:rFonts w:asciiTheme="majorBidi" w:eastAsiaTheme="minorEastAsia" w:hAnsiTheme="majorBidi" w:cstheme="majorBidi"/>
          <w:i/>
          <w:iCs/>
          <w:sz w:val="20"/>
          <w:szCs w:val="20"/>
          <w:lang w:val="en-US" w:bidi="ur-PK"/>
        </w:rPr>
      </w:pPr>
      <w:r>
        <w:rPr>
          <w:rFonts w:asciiTheme="majorBidi" w:eastAsiaTheme="minorEastAsia" w:hAnsiTheme="majorBidi" w:cstheme="majorBidi"/>
          <w:i/>
          <w:iCs/>
          <w:sz w:val="20"/>
          <w:szCs w:val="20"/>
          <w:lang w:val="en-US" w:bidi="ur-PK"/>
        </w:rPr>
        <w:t>Assistant Professor,</w:t>
      </w:r>
      <w:r w:rsidR="004A04B3" w:rsidRPr="004A04B3">
        <w:rPr>
          <w:rFonts w:asciiTheme="majorBidi" w:eastAsiaTheme="minorEastAsia" w:hAnsiTheme="majorBidi" w:cstheme="majorBidi"/>
          <w:i/>
          <w:iCs/>
          <w:sz w:val="20"/>
          <w:szCs w:val="20"/>
          <w:lang w:val="en-US" w:bidi="ur-PK"/>
        </w:rPr>
        <w:t xml:space="preserve"> Arabic Language Institute</w:t>
      </w:r>
      <w:r w:rsidR="004A04B3">
        <w:rPr>
          <w:rFonts w:asciiTheme="majorBidi" w:eastAsiaTheme="minorEastAsia" w:hAnsiTheme="majorBidi" w:cstheme="majorBidi"/>
          <w:i/>
          <w:iCs/>
          <w:sz w:val="20"/>
          <w:szCs w:val="20"/>
          <w:lang w:val="en-US" w:bidi="ur-PK"/>
        </w:rPr>
        <w:t>,</w:t>
      </w:r>
    </w:p>
    <w:p w14:paraId="4D17F5AA" w14:textId="2945E9F2" w:rsidR="006239F7" w:rsidRPr="006239F7" w:rsidRDefault="00CF50CA" w:rsidP="006239F7">
      <w:pPr>
        <w:pStyle w:val="NormalWeb"/>
        <w:spacing w:before="0" w:beforeAutospacing="0" w:after="0" w:afterAutospacing="0"/>
        <w:jc w:val="center"/>
        <w:rPr>
          <w:rFonts w:asciiTheme="majorBidi" w:eastAsiaTheme="minorEastAsia" w:hAnsiTheme="majorBidi" w:cstheme="majorBidi"/>
          <w:i/>
          <w:iCs/>
          <w:sz w:val="20"/>
          <w:szCs w:val="20"/>
          <w:lang w:val="en-US" w:bidi="ur-PK"/>
        </w:rPr>
      </w:pPr>
      <w:r>
        <w:rPr>
          <w:rFonts w:asciiTheme="majorBidi" w:eastAsiaTheme="minorEastAsia" w:hAnsiTheme="majorBidi" w:cstheme="majorBidi"/>
          <w:i/>
          <w:iCs/>
          <w:sz w:val="20"/>
          <w:szCs w:val="20"/>
          <w:lang w:val="en-US" w:bidi="ur-PK"/>
        </w:rPr>
        <w:t xml:space="preserve"> </w:t>
      </w:r>
      <w:r w:rsidR="006239F7" w:rsidRPr="006239F7">
        <w:rPr>
          <w:rFonts w:asciiTheme="majorBidi" w:eastAsiaTheme="minorEastAsia" w:hAnsiTheme="majorBidi" w:cstheme="majorBidi"/>
          <w:i/>
          <w:iCs/>
          <w:sz w:val="20"/>
          <w:szCs w:val="20"/>
          <w:lang w:val="en-US" w:bidi="ur-PK"/>
        </w:rPr>
        <w:t xml:space="preserve">King </w:t>
      </w:r>
      <w:r w:rsidR="005F4523">
        <w:rPr>
          <w:rFonts w:asciiTheme="majorBidi" w:eastAsiaTheme="minorEastAsia" w:hAnsiTheme="majorBidi" w:cstheme="majorBidi"/>
          <w:i/>
          <w:iCs/>
          <w:sz w:val="20"/>
          <w:szCs w:val="20"/>
          <w:lang w:val="en-US" w:bidi="ur-PK"/>
        </w:rPr>
        <w:t>Saud</w:t>
      </w:r>
      <w:r w:rsidR="006239F7" w:rsidRPr="006239F7">
        <w:rPr>
          <w:rFonts w:asciiTheme="majorBidi" w:eastAsiaTheme="minorEastAsia" w:hAnsiTheme="majorBidi" w:cstheme="majorBidi"/>
          <w:i/>
          <w:iCs/>
          <w:sz w:val="20"/>
          <w:szCs w:val="20"/>
          <w:lang w:val="en-US" w:bidi="ur-PK"/>
        </w:rPr>
        <w:t xml:space="preserve"> University, KSA</w:t>
      </w:r>
    </w:p>
    <w:bookmarkEnd w:id="0"/>
    <w:p w14:paraId="4C020117" w14:textId="77777777" w:rsidR="00FB2CD7" w:rsidRPr="00823E76" w:rsidRDefault="00FB2CD7" w:rsidP="00975753">
      <w:pPr>
        <w:pStyle w:val="NormalWeb"/>
        <w:spacing w:before="0" w:beforeAutospacing="0" w:after="0" w:afterAutospacing="0"/>
        <w:jc w:val="center"/>
        <w:rPr>
          <w:rFonts w:asciiTheme="majorBidi" w:eastAsiaTheme="minorEastAsia" w:hAnsiTheme="majorBidi" w:cstheme="majorBidi"/>
          <w:i/>
          <w:iCs/>
          <w:sz w:val="20"/>
          <w:szCs w:val="20"/>
          <w:lang w:val="en-US" w:bidi="ur-PK"/>
        </w:rPr>
      </w:pPr>
    </w:p>
    <w:p w14:paraId="191363B2" w14:textId="3A281AB5" w:rsidR="001344C5" w:rsidRPr="0060738B" w:rsidRDefault="00B04BBB" w:rsidP="0060738B">
      <w:pPr>
        <w:pStyle w:val="NormalWeb"/>
        <w:spacing w:before="0" w:beforeAutospacing="0" w:after="0" w:afterAutospacing="0"/>
        <w:jc w:val="center"/>
        <w:rPr>
          <w:rFonts w:asciiTheme="majorBidi" w:eastAsiaTheme="minorEastAsia" w:hAnsiTheme="majorBidi" w:cstheme="majorBidi"/>
          <w:b/>
          <w:bCs/>
          <w:lang w:bidi="ur-PK"/>
        </w:rPr>
      </w:pPr>
      <w:r>
        <w:rPr>
          <w:rFonts w:ascii="Palatino Linotype" w:hAnsi="Palatino Linotype"/>
          <w:b/>
          <w:bCs/>
          <w:noProof/>
          <w:sz w:val="20"/>
          <w:szCs w:val="20"/>
          <w:lang w:val="en-US" w:eastAsia="en-US"/>
        </w:rPr>
        <mc:AlternateContent>
          <mc:Choice Requires="wps">
            <w:drawing>
              <wp:anchor distT="0" distB="0" distL="114300" distR="114300" simplePos="0" relativeHeight="251667456" behindDoc="0" locked="0" layoutInCell="1" allowOverlap="1" wp14:anchorId="7739B8A6" wp14:editId="780370FB">
                <wp:simplePos x="0" y="0"/>
                <wp:positionH relativeFrom="margin">
                  <wp:align>center</wp:align>
                </wp:positionH>
                <wp:positionV relativeFrom="paragraph">
                  <wp:posOffset>29845</wp:posOffset>
                </wp:positionV>
                <wp:extent cx="5349875" cy="0"/>
                <wp:effectExtent l="0" t="19050" r="22225" b="19050"/>
                <wp:wrapNone/>
                <wp:docPr id="5" name="Straight Connector 5"/>
                <wp:cNvGraphicFramePr/>
                <a:graphic xmlns:a="http://schemas.openxmlformats.org/drawingml/2006/main">
                  <a:graphicData uri="http://schemas.microsoft.com/office/word/2010/wordprocessingShape">
                    <wps:wsp>
                      <wps:cNvCnPr/>
                      <wps:spPr>
                        <a:xfrm>
                          <a:off x="0" y="0"/>
                          <a:ext cx="5349875"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033CB5"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2.35pt" to="42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" strokecolor="#823b0b [1605]" strokeweight="2.25pt">
                <v:stroke joinstyle="miter"/>
                <w10:wrap anchorx="margin"/>
              </v:line>
            </w:pict>
          </mc:Fallback>
        </mc:AlternateContent>
      </w:r>
      <w:r w:rsidR="0060738B" w:rsidRPr="00936408">
        <w:rPr>
          <w:rFonts w:asciiTheme="majorBidi" w:eastAsiaTheme="minorEastAsia" w:hAnsiTheme="majorBidi" w:cstheme="majorBidi"/>
          <w:b/>
          <w:bCs/>
          <w:i/>
          <w:iCs/>
          <w:lang w:bidi="ur-PK"/>
        </w:rPr>
        <w:tab/>
      </w:r>
      <w:r w:rsidR="0060738B" w:rsidRPr="00936408">
        <w:rPr>
          <w:rFonts w:asciiTheme="majorBidi" w:eastAsiaTheme="minorEastAsia" w:hAnsiTheme="majorBidi" w:cstheme="majorBidi"/>
          <w:b/>
          <w:bCs/>
          <w:i/>
          <w:iCs/>
          <w:lang w:bidi="ur-PK"/>
        </w:rPr>
        <w:tab/>
      </w:r>
    </w:p>
    <w:p w14:paraId="1647ED26" w14:textId="2B6B0218" w:rsidR="00D4710F" w:rsidRPr="00183CE4" w:rsidRDefault="00D4710F" w:rsidP="00D4710F">
      <w:pPr>
        <w:pStyle w:val="Footer"/>
        <w:jc w:val="center"/>
        <w:rPr>
          <w:rFonts w:ascii="Palatino Linotype" w:eastAsia="Palatino Linotype" w:hAnsi="Palatino Linotype" w:cs="Palatino Linotype"/>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6219"/>
      </w:tblGrid>
      <w:tr w:rsidR="00D4710F" w14:paraId="7892FDC4" w14:textId="77777777" w:rsidTr="009E7707">
        <w:tc>
          <w:tcPr>
            <w:tcW w:w="2088" w:type="dxa"/>
          </w:tcPr>
          <w:p w14:paraId="60617AAF" w14:textId="775E830A" w:rsidR="00D4710F" w:rsidRDefault="00D4710F" w:rsidP="00EA05B7">
            <w:pPr>
              <w:pStyle w:val="Footer"/>
              <w:rPr>
                <w:rFonts w:ascii="Palatino Linotype" w:hAnsi="Palatino Linotype"/>
                <w:b/>
                <w:bCs/>
                <w:sz w:val="20"/>
                <w:szCs w:val="20"/>
              </w:rPr>
            </w:pPr>
          </w:p>
          <w:p w14:paraId="16AC680A" w14:textId="2D2913C1" w:rsidR="004F1DBA" w:rsidRDefault="004F1DBA" w:rsidP="00EA05B7">
            <w:pPr>
              <w:pStyle w:val="Footer"/>
              <w:rPr>
                <w:rFonts w:ascii="Palatino Linotype" w:eastAsia="Palatino Linotype" w:hAnsi="Palatino Linotype" w:cs="Palatino Linotype"/>
                <w:b/>
                <w:sz w:val="24"/>
                <w:szCs w:val="24"/>
              </w:rPr>
            </w:pPr>
          </w:p>
        </w:tc>
        <w:tc>
          <w:tcPr>
            <w:tcW w:w="6219" w:type="dxa"/>
          </w:tcPr>
          <w:p w14:paraId="5B44FE00" w14:textId="718CCE8E" w:rsidR="00D4710F" w:rsidRPr="008B5C69" w:rsidRDefault="00D4710F" w:rsidP="00F82D98">
            <w:pPr>
              <w:bidi w:val="0"/>
              <w:ind w:right="720"/>
              <w:rPr>
                <w:rFonts w:asciiTheme="majorBidi" w:hAnsiTheme="majorBidi" w:cstheme="majorBidi"/>
                <w:b/>
                <w:bCs/>
                <w:sz w:val="28"/>
                <w:szCs w:val="28"/>
                <w:u w:val="single"/>
              </w:rPr>
            </w:pPr>
            <w:r w:rsidRPr="008B5C69">
              <w:rPr>
                <w:rFonts w:asciiTheme="majorBidi" w:hAnsiTheme="majorBidi" w:cstheme="majorBidi"/>
                <w:b/>
                <w:bCs/>
                <w:sz w:val="28"/>
                <w:szCs w:val="28"/>
                <w:u w:val="single"/>
              </w:rPr>
              <w:t>A</w:t>
            </w:r>
            <w:r w:rsidR="008B5C69" w:rsidRPr="008B5C69">
              <w:rPr>
                <w:rFonts w:asciiTheme="majorBidi" w:hAnsiTheme="majorBidi" w:cstheme="majorBidi"/>
                <w:b/>
                <w:bCs/>
                <w:sz w:val="28"/>
                <w:szCs w:val="28"/>
                <w:u w:val="single"/>
              </w:rPr>
              <w:t>bstract</w:t>
            </w:r>
          </w:p>
          <w:p w14:paraId="39C5E946" w14:textId="39786845" w:rsidR="0063035C" w:rsidRPr="00C77F70" w:rsidRDefault="0063035C" w:rsidP="0060738B">
            <w:pPr>
              <w:ind w:right="720"/>
              <w:rPr>
                <w:rFonts w:asciiTheme="majorBidi" w:hAnsiTheme="majorBidi" w:cstheme="majorBidi"/>
                <w:b/>
                <w:bCs/>
                <w:sz w:val="20"/>
                <w:szCs w:val="20"/>
                <w:u w:val="single"/>
              </w:rPr>
            </w:pPr>
          </w:p>
        </w:tc>
      </w:tr>
      <w:tr w:rsidR="009E7707" w14:paraId="656D4A29" w14:textId="77777777" w:rsidTr="009E7707">
        <w:tc>
          <w:tcPr>
            <w:tcW w:w="2088" w:type="dxa"/>
          </w:tcPr>
          <w:p w14:paraId="192E077F" w14:textId="17296E51" w:rsidR="00D4710F" w:rsidRPr="00C77F70" w:rsidRDefault="00D4710F" w:rsidP="009E7707">
            <w:pPr>
              <w:rPr>
                <w:rFonts w:asciiTheme="majorBidi" w:hAnsiTheme="majorBidi" w:cstheme="majorBidi"/>
                <w:i/>
                <w:iCs/>
                <w:sz w:val="18"/>
                <w:szCs w:val="18"/>
              </w:rPr>
            </w:pPr>
          </w:p>
        </w:tc>
        <w:tc>
          <w:tcPr>
            <w:tcW w:w="6219" w:type="dxa"/>
          </w:tcPr>
          <w:p w14:paraId="3D0BBB15" w14:textId="77777777" w:rsidR="00AF3F9E" w:rsidRPr="00AF3F9E" w:rsidRDefault="00AF3F9E" w:rsidP="00AF3F9E">
            <w:pPr>
              <w:bidi w:val="0"/>
              <w:spacing w:line="276" w:lineRule="auto"/>
              <w:jc w:val="both"/>
              <w:rPr>
                <w:rFonts w:asciiTheme="majorBidi" w:hAnsiTheme="majorBidi" w:cstheme="majorBidi"/>
                <w:i/>
                <w:iCs/>
                <w:sz w:val="24"/>
                <w:szCs w:val="24"/>
                <w:rtl/>
                <w:lang w:val="en-US"/>
              </w:rPr>
            </w:pPr>
            <w:r w:rsidRPr="00216088">
              <w:rPr>
                <w:rFonts w:asciiTheme="majorBidi" w:hAnsiTheme="majorBidi" w:cstheme="majorBidi"/>
                <w:i/>
                <w:iCs/>
                <w:sz w:val="24"/>
                <w:szCs w:val="24"/>
                <w:lang w:val="en-US"/>
              </w:rPr>
              <w:t xml:space="preserve">The Companions of Usul </w:t>
            </w:r>
            <w:r w:rsidRPr="00AF3F9E">
              <w:rPr>
                <w:rFonts w:asciiTheme="majorBidi" w:hAnsiTheme="majorBidi" w:cstheme="majorBidi"/>
                <w:i/>
                <w:iCs/>
                <w:sz w:val="24"/>
                <w:szCs w:val="24"/>
                <w:lang w:val="en-US"/>
              </w:rPr>
              <w:t>Al-</w:t>
            </w:r>
            <w:r w:rsidRPr="00216088">
              <w:rPr>
                <w:rFonts w:asciiTheme="majorBidi" w:hAnsiTheme="majorBidi" w:cstheme="majorBidi"/>
                <w:i/>
                <w:iCs/>
                <w:sz w:val="24"/>
                <w:szCs w:val="24"/>
                <w:lang w:val="en-US"/>
              </w:rPr>
              <w:t xml:space="preserve">Fiqh have established a chapter on the actions of the </w:t>
            </w:r>
            <w:r w:rsidRPr="00AF3F9E">
              <w:rPr>
                <w:rFonts w:asciiTheme="majorBidi" w:hAnsiTheme="majorBidi" w:cstheme="majorBidi"/>
                <w:i/>
                <w:iCs/>
                <w:sz w:val="24"/>
                <w:szCs w:val="24"/>
                <w:lang w:val="en-US"/>
              </w:rPr>
              <w:t>Holy Prophet (</w:t>
            </w:r>
            <w:r w:rsidRPr="00216088">
              <w:rPr>
                <w:rFonts w:asciiTheme="majorBidi" w:hAnsiTheme="majorBidi" w:cstheme="majorBidi"/>
                <w:i/>
                <w:iCs/>
                <w:sz w:val="24"/>
                <w:szCs w:val="24"/>
                <w:lang w:val="en-US"/>
              </w:rPr>
              <w:t>peace and blessings be upon him</w:t>
            </w:r>
            <w:r w:rsidRPr="00AF3F9E">
              <w:rPr>
                <w:rFonts w:asciiTheme="majorBidi" w:hAnsiTheme="majorBidi" w:cstheme="majorBidi"/>
                <w:i/>
                <w:iCs/>
                <w:sz w:val="24"/>
                <w:szCs w:val="24"/>
                <w:lang w:val="en-US"/>
              </w:rPr>
              <w:t>),</w:t>
            </w:r>
            <w:r w:rsidRPr="00216088">
              <w:rPr>
                <w:rFonts w:asciiTheme="majorBidi" w:hAnsiTheme="majorBidi" w:cstheme="majorBidi"/>
                <w:i/>
                <w:iCs/>
                <w:sz w:val="24"/>
                <w:szCs w:val="24"/>
                <w:lang w:val="en-US"/>
              </w:rPr>
              <w:t xml:space="preserve"> in their books of principles, in order to point to the commands of the </w:t>
            </w:r>
            <w:r w:rsidRPr="00AF3F9E">
              <w:rPr>
                <w:rFonts w:asciiTheme="majorBidi" w:hAnsiTheme="majorBidi" w:cstheme="majorBidi"/>
                <w:i/>
                <w:iCs/>
                <w:sz w:val="24"/>
                <w:szCs w:val="24"/>
                <w:lang w:val="en-US"/>
              </w:rPr>
              <w:t xml:space="preserve">Holy </w:t>
            </w:r>
            <w:r w:rsidRPr="00216088">
              <w:rPr>
                <w:rFonts w:asciiTheme="majorBidi" w:hAnsiTheme="majorBidi" w:cstheme="majorBidi"/>
                <w:i/>
                <w:iCs/>
                <w:sz w:val="24"/>
                <w:szCs w:val="24"/>
                <w:lang w:val="en-US"/>
              </w:rPr>
              <w:t xml:space="preserve">Prophet, </w:t>
            </w:r>
            <w:r w:rsidRPr="00AF3F9E">
              <w:rPr>
                <w:rFonts w:asciiTheme="majorBidi" w:hAnsiTheme="majorBidi" w:cstheme="majorBidi"/>
                <w:i/>
                <w:iCs/>
                <w:sz w:val="24"/>
                <w:szCs w:val="24"/>
                <w:lang w:val="en-US"/>
              </w:rPr>
              <w:t>(</w:t>
            </w:r>
            <w:r w:rsidRPr="00216088">
              <w:rPr>
                <w:rFonts w:asciiTheme="majorBidi" w:hAnsiTheme="majorBidi" w:cstheme="majorBidi"/>
                <w:i/>
                <w:iCs/>
                <w:sz w:val="24"/>
                <w:szCs w:val="24"/>
                <w:lang w:val="en-US"/>
              </w:rPr>
              <w:t>peace and blessings be upon him</w:t>
            </w:r>
            <w:r w:rsidRPr="00AF3F9E">
              <w:rPr>
                <w:rFonts w:asciiTheme="majorBidi" w:hAnsiTheme="majorBidi" w:cstheme="majorBidi"/>
                <w:i/>
                <w:iCs/>
                <w:sz w:val="24"/>
                <w:szCs w:val="24"/>
                <w:lang w:val="en-US"/>
              </w:rPr>
              <w:t>)</w:t>
            </w:r>
            <w:r w:rsidRPr="00216088">
              <w:rPr>
                <w:rFonts w:asciiTheme="majorBidi" w:hAnsiTheme="majorBidi" w:cstheme="majorBidi"/>
                <w:i/>
                <w:iCs/>
                <w:sz w:val="24"/>
                <w:szCs w:val="24"/>
                <w:lang w:val="en-US"/>
              </w:rPr>
              <w:t xml:space="preserve"> which are devoid of various verses. Do not refer to formal orders such as omissions or acts of slipping into a matter. And also those actions that are specific to the Prophet (peace be upon him) such as polygamy. Actions that indicate His commandments, such as your actions that clarify the entire commandments of the Holy Qur'an, and actions that we are commanded to follow.</w:t>
            </w:r>
          </w:p>
          <w:p w14:paraId="0614E76E" w14:textId="77777777" w:rsidR="00AF3F9E" w:rsidRPr="00216088" w:rsidRDefault="00AF3F9E" w:rsidP="00AF3F9E">
            <w:pPr>
              <w:bidi w:val="0"/>
              <w:spacing w:line="276" w:lineRule="auto"/>
              <w:jc w:val="both"/>
              <w:rPr>
                <w:rFonts w:asciiTheme="majorBidi" w:hAnsiTheme="majorBidi" w:cstheme="majorBidi"/>
                <w:i/>
                <w:iCs/>
                <w:sz w:val="24"/>
                <w:szCs w:val="24"/>
                <w:lang w:val="en-US"/>
              </w:rPr>
            </w:pPr>
            <w:r w:rsidRPr="00216088">
              <w:rPr>
                <w:rFonts w:asciiTheme="majorBidi" w:hAnsiTheme="majorBidi" w:cstheme="majorBidi"/>
                <w:i/>
                <w:iCs/>
                <w:sz w:val="24"/>
                <w:szCs w:val="24"/>
                <w:lang w:val="en-US"/>
              </w:rPr>
              <w:t xml:space="preserve">If the </w:t>
            </w:r>
            <w:r w:rsidRPr="00AF3F9E">
              <w:rPr>
                <w:rFonts w:asciiTheme="majorBidi" w:hAnsiTheme="majorBidi" w:cstheme="majorBidi"/>
                <w:i/>
                <w:iCs/>
                <w:sz w:val="24"/>
                <w:szCs w:val="24"/>
                <w:lang w:val="en-US"/>
              </w:rPr>
              <w:t xml:space="preserve">Holy Prophet (Peace be upon </w:t>
            </w:r>
            <w:r w:rsidRPr="00216088">
              <w:rPr>
                <w:rFonts w:asciiTheme="majorBidi" w:hAnsiTheme="majorBidi" w:cstheme="majorBidi"/>
                <w:i/>
                <w:iCs/>
                <w:sz w:val="24"/>
                <w:szCs w:val="24"/>
                <w:lang w:val="en-US"/>
              </w:rPr>
              <w:t>him</w:t>
            </w:r>
            <w:r w:rsidRPr="00AF3F9E">
              <w:rPr>
                <w:rFonts w:asciiTheme="majorBidi" w:hAnsiTheme="majorBidi" w:cstheme="majorBidi"/>
                <w:i/>
                <w:iCs/>
                <w:sz w:val="24"/>
                <w:szCs w:val="24"/>
                <w:lang w:val="en-US"/>
              </w:rPr>
              <w:t>)</w:t>
            </w:r>
            <w:r w:rsidRPr="00216088">
              <w:rPr>
                <w:rFonts w:asciiTheme="majorBidi" w:hAnsiTheme="majorBidi" w:cstheme="majorBidi"/>
                <w:i/>
                <w:iCs/>
                <w:sz w:val="24"/>
                <w:szCs w:val="24"/>
                <w:lang w:val="en-US"/>
              </w:rPr>
              <w:t>, did an act that was not among these three types and was devoid of any evidence that could indicate these types, would it be necessary for us to follow him or would he be a delegate? Or it will be permissible so that the arguments of all of them can be applied to him.</w:t>
            </w:r>
          </w:p>
          <w:p w14:paraId="55FF7F5F" w14:textId="2A0D2A49" w:rsidR="00AF3F9E" w:rsidRPr="00216088" w:rsidRDefault="00AF3F9E" w:rsidP="004264B0">
            <w:pPr>
              <w:bidi w:val="0"/>
              <w:spacing w:line="276" w:lineRule="auto"/>
              <w:jc w:val="both"/>
              <w:rPr>
                <w:rFonts w:asciiTheme="majorBidi" w:hAnsiTheme="majorBidi" w:cstheme="majorBidi"/>
                <w:i/>
                <w:iCs/>
                <w:sz w:val="24"/>
                <w:szCs w:val="24"/>
                <w:rtl/>
                <w:lang w:val="en-US"/>
              </w:rPr>
            </w:pPr>
            <w:r w:rsidRPr="00216088">
              <w:rPr>
                <w:rFonts w:asciiTheme="majorBidi" w:hAnsiTheme="majorBidi" w:cstheme="majorBidi"/>
                <w:i/>
                <w:iCs/>
                <w:sz w:val="24"/>
                <w:szCs w:val="24"/>
                <w:lang w:val="en-US"/>
              </w:rPr>
              <w:t>In this article, the same type of actions of the Prophet will be discussed and the opinions of the jurists will be presented.</w:t>
            </w:r>
            <w:r w:rsidRPr="00AF3F9E">
              <w:rPr>
                <w:rFonts w:asciiTheme="majorBidi" w:hAnsiTheme="majorBidi" w:cstheme="majorBidi"/>
                <w:i/>
                <w:iCs/>
                <w:sz w:val="24"/>
                <w:szCs w:val="24"/>
                <w:lang w:val="en-US"/>
              </w:rPr>
              <w:t xml:space="preserve"> </w:t>
            </w:r>
          </w:p>
          <w:p w14:paraId="7AF275E5" w14:textId="533F9363" w:rsidR="008B5C69" w:rsidRDefault="00C77F70" w:rsidP="00F82D98">
            <w:pPr>
              <w:bidi w:val="0"/>
              <w:spacing w:line="276" w:lineRule="auto"/>
              <w:jc w:val="both"/>
              <w:rPr>
                <w:rFonts w:asciiTheme="majorBidi" w:hAnsiTheme="majorBidi" w:cstheme="majorBidi"/>
                <w:b/>
                <w:bCs/>
                <w:i/>
                <w:iCs/>
                <w:sz w:val="28"/>
                <w:szCs w:val="28"/>
                <w:lang w:bidi="ur-PK"/>
              </w:rPr>
            </w:pPr>
            <w:r w:rsidRPr="008B5C69">
              <w:rPr>
                <w:rFonts w:asciiTheme="majorBidi" w:hAnsiTheme="majorBidi" w:cstheme="majorBidi"/>
                <w:b/>
                <w:bCs/>
                <w:sz w:val="28"/>
                <w:szCs w:val="28"/>
                <w:u w:val="single"/>
                <w:lang w:bidi="ur-PK"/>
              </w:rPr>
              <w:t>Keywords</w:t>
            </w:r>
          </w:p>
          <w:p w14:paraId="0FC3CBC7" w14:textId="06BECB73" w:rsidR="00C77F70" w:rsidRPr="00316CD1" w:rsidRDefault="00D81BD3" w:rsidP="0095647F">
            <w:pPr>
              <w:bidi w:val="0"/>
              <w:spacing w:line="276" w:lineRule="auto"/>
              <w:jc w:val="both"/>
              <w:rPr>
                <w:rFonts w:asciiTheme="majorBidi" w:hAnsiTheme="majorBidi" w:cstheme="majorBidi"/>
                <w:i/>
                <w:iCs/>
              </w:rPr>
            </w:pPr>
            <w:r w:rsidRPr="00AF3F9E">
              <w:rPr>
                <w:rFonts w:asciiTheme="majorBidi" w:hAnsiTheme="majorBidi" w:cstheme="majorBidi"/>
                <w:i/>
                <w:iCs/>
                <w:sz w:val="24"/>
                <w:szCs w:val="24"/>
                <w:lang w:val="en-US"/>
              </w:rPr>
              <w:t>Actions, rulings, the Holy Prophet, jurisprudence</w:t>
            </w:r>
            <w:r>
              <w:rPr>
                <w:rFonts w:asciiTheme="majorBidi" w:hAnsiTheme="majorBidi" w:cstheme="majorBidi"/>
                <w:i/>
                <w:iCs/>
                <w:sz w:val="24"/>
                <w:szCs w:val="24"/>
                <w:lang w:val="en-US"/>
              </w:rPr>
              <w:t>.</w:t>
            </w:r>
          </w:p>
        </w:tc>
      </w:tr>
    </w:tbl>
    <w:p w14:paraId="0C2BCD35" w14:textId="5154B24F" w:rsidR="004403A3" w:rsidRPr="004403A3" w:rsidRDefault="008B5C69" w:rsidP="004403A3">
      <w:pPr>
        <w:pStyle w:val="Heading1"/>
        <w:keepLines w:val="0"/>
        <w:widowControl w:val="0"/>
        <w:spacing w:after="0"/>
        <w:ind w:left="720" w:hanging="720"/>
        <w:rPr>
          <w:rFonts w:ascii="Times New Roman Bold" w:eastAsia="Times New Roman" w:hAnsi="Times New Roman Bold"/>
          <w:spacing w:val="-4"/>
          <w:kern w:val="32"/>
          <w:sz w:val="30"/>
          <w:szCs w:val="30"/>
          <w:lang w:val="x-none" w:eastAsia="x-none"/>
        </w:rPr>
      </w:pPr>
      <w:r>
        <w:rPr>
          <w:rFonts w:ascii="Jameel Noori Nastaleeq" w:hAnsi="Jameel Noori Nastaleeq"/>
          <w:sz w:val="32"/>
          <w:szCs w:val="32"/>
          <w:rtl/>
        </w:rPr>
        <w:br w:type="column"/>
      </w:r>
    </w:p>
    <w:p w14:paraId="2E2EE516" w14:textId="5B28A692" w:rsidR="004403A3" w:rsidRPr="004403A3" w:rsidRDefault="004403A3" w:rsidP="004403A3">
      <w:pPr>
        <w:pStyle w:val="Heading1"/>
        <w:keepLines w:val="0"/>
        <w:widowControl w:val="0"/>
        <w:numPr>
          <w:ilvl w:val="0"/>
          <w:numId w:val="7"/>
        </w:numPr>
        <w:spacing w:after="0"/>
        <w:ind w:hanging="720"/>
        <w:rPr>
          <w:rFonts w:ascii="Sakkal Majalla" w:hAnsi="Sakkal Majalla" w:cs="Sakkal Majalla"/>
          <w:szCs w:val="28"/>
        </w:rPr>
      </w:pPr>
      <w:r w:rsidRPr="004403A3">
        <w:rPr>
          <w:rFonts w:ascii="Sakkal Majalla" w:eastAsia="Times New Roman" w:hAnsi="Sakkal Majalla" w:cs="Sakkal Majalla"/>
          <w:spacing w:val="-4"/>
          <w:kern w:val="32"/>
          <w:sz w:val="30"/>
          <w:szCs w:val="30"/>
          <w:rtl/>
          <w:lang w:val="x-none" w:eastAsia="x-none"/>
        </w:rPr>
        <w:t>التمھید</w:t>
      </w:r>
    </w:p>
    <w:p w14:paraId="39AE5ADC" w14:textId="17D053E3" w:rsidR="00496963" w:rsidRPr="00C905E4" w:rsidRDefault="00D71C59" w:rsidP="00FA1779">
      <w:pPr>
        <w:spacing w:after="0" w:line="240" w:lineRule="auto"/>
        <w:jc w:val="both"/>
        <w:rPr>
          <w:rFonts w:ascii="Sakkal Majalla" w:hAnsi="Sakkal Majalla" w:cs="Sakkal Majalla"/>
          <w:sz w:val="32"/>
          <w:szCs w:val="32"/>
        </w:rPr>
      </w:pPr>
      <w:r w:rsidRPr="00C905E4">
        <w:rPr>
          <w:rFonts w:ascii="Sakkal Majalla" w:hAnsi="Sakkal Majalla" w:cs="Sakkal Majalla"/>
          <w:sz w:val="28"/>
          <w:szCs w:val="28"/>
          <w:rtl/>
        </w:rPr>
        <w:t xml:space="preserve">وضع </w:t>
      </w:r>
      <w:r w:rsidR="00496963" w:rsidRPr="00C905E4">
        <w:rPr>
          <w:rFonts w:ascii="Sakkal Majalla" w:hAnsi="Sakkal Majalla" w:cs="Sakkal Majalla"/>
          <w:sz w:val="28"/>
          <w:szCs w:val="28"/>
          <w:rtl/>
        </w:rPr>
        <w:t xml:space="preserve">الأصوليون في كتبهم الأصولية باباً لأفعال النبي ﷺ لبيان دلالتها </w:t>
      </w:r>
      <w:r w:rsidRPr="00C905E4">
        <w:rPr>
          <w:rFonts w:ascii="Sakkal Majalla" w:hAnsi="Sakkal Majalla" w:cs="Sakkal Majalla"/>
          <w:sz w:val="28"/>
          <w:szCs w:val="28"/>
          <w:rtl/>
        </w:rPr>
        <w:t xml:space="preserve">علی </w:t>
      </w:r>
      <w:r w:rsidR="00496963" w:rsidRPr="00C905E4">
        <w:rPr>
          <w:rFonts w:ascii="Sakkal Majalla" w:hAnsi="Sakkal Majalla" w:cs="Sakkal Majalla"/>
          <w:sz w:val="28"/>
          <w:szCs w:val="28"/>
          <w:rtl/>
        </w:rPr>
        <w:t xml:space="preserve">الأحكام، وكان من ضمن مسائل هذا الباب دلالة أفعال النبي ﷺ المجردة عن القرينة على الأحكام، فخرجت الأفعال التي لا تدل على الأحكام أصلاً </w:t>
      </w:r>
      <w:r w:rsidR="00551AC6" w:rsidRPr="00C905E4">
        <w:rPr>
          <w:rFonts w:ascii="Sakkal Majalla" w:hAnsi="Sakkal Majalla" w:cs="Sakkal Majalla"/>
          <w:sz w:val="28"/>
          <w:szCs w:val="28"/>
          <w:rtl/>
        </w:rPr>
        <w:t>ک</w:t>
      </w:r>
      <w:r w:rsidR="00496963" w:rsidRPr="00C905E4">
        <w:rPr>
          <w:rFonts w:ascii="Sakkal Majalla" w:hAnsi="Sakkal Majalla" w:cs="Sakkal Majalla"/>
          <w:sz w:val="28"/>
          <w:szCs w:val="28"/>
          <w:rtl/>
        </w:rPr>
        <w:t>أفعال السهو والزلة، والأفعال الخاصة به ﷺ كتعدد الزوجات ووصال صومه ، والأفعال التي تدل على أحكامها كأفعاله المبينة لمجمل الكتاب حيث تأخذ حكم المجمل، والأفعال التي أمرنا بمتابعته فيها كأفعال الصلاة والحج وغيرها. فإذا فعل النبي ﷺ فعلاً ليس من ضمن هذه الأنواع الثلاثة وتجرد عن قرينة تدل على حكمه، فهل يجب علينا متابعته فيها أو يندب أو يكون على الإباحة حتى يرد دليل وجوب المتابعة أو الندب أو الإباحة. وقد اختلف العراقيون والسمرقنديون في دلالة هذا الفعل على الحكم، وفيما يلي بيان ذلك :</w:t>
      </w:r>
    </w:p>
    <w:p w14:paraId="70E07C57" w14:textId="77777777" w:rsidR="00496963" w:rsidRPr="004403A3" w:rsidRDefault="00496963" w:rsidP="004403A3">
      <w:pPr>
        <w:pStyle w:val="Heading1"/>
        <w:keepLines w:val="0"/>
        <w:widowControl w:val="0"/>
        <w:numPr>
          <w:ilvl w:val="0"/>
          <w:numId w:val="7"/>
        </w:numPr>
        <w:spacing w:after="0"/>
        <w:ind w:hanging="720"/>
        <w:rPr>
          <w:rFonts w:ascii="Sakkal Majalla" w:hAnsi="Sakkal Majalla" w:cs="Sakkal Majalla"/>
          <w:sz w:val="32"/>
          <w:szCs w:val="32"/>
        </w:rPr>
      </w:pPr>
      <w:r w:rsidRPr="004403A3">
        <w:rPr>
          <w:rFonts w:ascii="Sakkal Majalla" w:eastAsia="Times New Roman" w:hAnsi="Sakkal Majalla" w:cs="Sakkal Majalla"/>
          <w:spacing w:val="-4"/>
          <w:kern w:val="32"/>
          <w:sz w:val="30"/>
          <w:szCs w:val="30"/>
          <w:rtl/>
          <w:lang w:val="x-none" w:eastAsia="x-none"/>
        </w:rPr>
        <w:t>مذهب العراقيين</w:t>
      </w:r>
      <w:r w:rsidRPr="004403A3">
        <w:rPr>
          <w:rFonts w:ascii="Sakkal Majalla" w:hAnsi="Sakkal Majalla" w:cs="Sakkal Majalla"/>
          <w:sz w:val="32"/>
          <w:szCs w:val="32"/>
          <w:rtl/>
        </w:rPr>
        <w:t xml:space="preserve"> </w:t>
      </w:r>
    </w:p>
    <w:p w14:paraId="6F0F0E50" w14:textId="08B02034" w:rsidR="00496963" w:rsidRDefault="00496963" w:rsidP="007D0A74">
      <w:pPr>
        <w:spacing w:after="0" w:line="240" w:lineRule="auto"/>
        <w:jc w:val="both"/>
        <w:rPr>
          <w:sz w:val="32"/>
          <w:szCs w:val="32"/>
        </w:rPr>
      </w:pPr>
      <w:r w:rsidRPr="007D0A74">
        <w:rPr>
          <w:rFonts w:ascii="Sakkal Majalla" w:hAnsi="Sakkal Majalla" w:cs="Sakkal Majalla"/>
          <w:sz w:val="28"/>
          <w:szCs w:val="28"/>
          <w:rtl/>
        </w:rPr>
        <w:t>ذهب العراقيون إلى أن أفعال النبي ﷺ إذا تجردت عن القرائن وليس فيها دلالة على أحد وجوه الأحكام فإنها تحمل على الإباحة حتى يرد الدليل على أحد الأحكام وهذا ما نص عليه الجصاص بقوله : (أفعال النبي عليه السلام الواقعة عن قصد منه يقتسمها وجوه ثلاثة : واجب وندب ومباح، إلا ما قامت الدلالة على انه من الصغائر المعفوة، فإن ظهر منه فعل ليس في ظاهره دلالة على وق</w:t>
      </w:r>
      <w:r w:rsidR="00551AC6" w:rsidRPr="007D0A74">
        <w:rPr>
          <w:rFonts w:ascii="Sakkal Majalla" w:hAnsi="Sakkal Majalla" w:cs="Sakkal Majalla" w:hint="cs"/>
          <w:sz w:val="28"/>
          <w:szCs w:val="28"/>
          <w:rtl/>
        </w:rPr>
        <w:t>و</w:t>
      </w:r>
      <w:r w:rsidRPr="007D0A74">
        <w:rPr>
          <w:rFonts w:ascii="Sakkal Majalla" w:hAnsi="Sakkal Majalla" w:cs="Sakkal Majalla"/>
          <w:sz w:val="28"/>
          <w:szCs w:val="28"/>
          <w:rtl/>
        </w:rPr>
        <w:t xml:space="preserve">عه منه على أحد الوجوه الثلاثة التي ذكرنا، فقد اختلف الناس فيما يتعلق علينا من حكمها، فقال قائلون: واجب علينا أن نفعل مثله، حتى تقوم الدلالة على الدلالة على أنه غير واجب، وقال آخرون : ليس منها شيء واجب فعله ، حتى تقوم الدلالة على </w:t>
      </w:r>
      <w:r w:rsidR="00551AC6" w:rsidRPr="007D0A74">
        <w:rPr>
          <w:rFonts w:ascii="Sakkal Majalla" w:hAnsi="Sakkal Majalla" w:cs="Sakkal Majalla"/>
          <w:sz w:val="28"/>
          <w:szCs w:val="28"/>
          <w:rtl/>
        </w:rPr>
        <w:t xml:space="preserve">أنه </w:t>
      </w:r>
      <w:r w:rsidR="00551AC6" w:rsidRPr="007D0A74">
        <w:rPr>
          <w:rFonts w:ascii="Sakkal Majalla" w:hAnsi="Sakkal Majalla" w:cs="Sakkal Majalla" w:hint="cs"/>
          <w:sz w:val="28"/>
          <w:szCs w:val="28"/>
          <w:rtl/>
        </w:rPr>
        <w:t xml:space="preserve"> غیر واجب، وقال آخرون: لیس منھا شئی واجب فعلہ ، حتی تقوم الدلالۃ علی </w:t>
      </w:r>
      <w:r w:rsidRPr="007D0A74">
        <w:rPr>
          <w:rFonts w:ascii="Sakkal Majalla" w:hAnsi="Sakkal Majalla" w:cs="Sakkal Majalla"/>
          <w:sz w:val="28"/>
          <w:szCs w:val="28"/>
          <w:rtl/>
        </w:rPr>
        <w:t>وجوبه ولنا فعله على وجه الإباحة، إذ كان ذلك ادنى منازل أفعالهﷺ ، وقال آخرون: نقف فيه ولا تفعله لا على وجه الإباحة ولا غيرها حتى تقوم الدلالة على شيء من ذلك.</w:t>
      </w:r>
    </w:p>
    <w:p w14:paraId="2FA504E1" w14:textId="77777777" w:rsidR="00496963" w:rsidRDefault="00496963" w:rsidP="007D0A74">
      <w:pPr>
        <w:spacing w:after="0" w:line="240" w:lineRule="auto"/>
        <w:jc w:val="both"/>
        <w:rPr>
          <w:sz w:val="32"/>
          <w:szCs w:val="32"/>
        </w:rPr>
      </w:pPr>
      <w:r w:rsidRPr="007D0A74">
        <w:rPr>
          <w:rFonts w:ascii="Sakkal Majalla" w:hAnsi="Sakkal Majalla" w:cs="Sakkal Majalla"/>
          <w:sz w:val="28"/>
          <w:szCs w:val="28"/>
          <w:rtl/>
        </w:rPr>
        <w:t xml:space="preserve"> واختلفوا أيضا إذا علم وقوعه على شيء من هذه الوجوه الثلاثة من الإباحة والندب والإيجاب، فقال قائلون: علينا اتباعه فيه وإيقاعه على الوجه الذي أوقعه عليه وقال آخرون ليس علينا فعله حتى تقوم الدلالة عليه. </w:t>
      </w:r>
    </w:p>
    <w:p w14:paraId="68B90247" w14:textId="31B7E201" w:rsidR="00AE154F" w:rsidRPr="00C258D3" w:rsidRDefault="00496963" w:rsidP="007D0A74">
      <w:pPr>
        <w:spacing w:after="0" w:line="240" w:lineRule="auto"/>
        <w:jc w:val="both"/>
        <w:rPr>
          <w:spacing w:val="-4"/>
          <w:sz w:val="32"/>
          <w:szCs w:val="32"/>
        </w:rPr>
      </w:pPr>
      <w:r w:rsidRPr="00C258D3">
        <w:rPr>
          <w:rFonts w:ascii="Sakkal Majalla" w:hAnsi="Sakkal Majalla" w:cs="Sakkal Majalla"/>
          <w:spacing w:val="-4"/>
          <w:sz w:val="28"/>
          <w:szCs w:val="28"/>
          <w:rtl/>
        </w:rPr>
        <w:t xml:space="preserve">وكان أبو الحسن الكرخي – رحمه الله – يقول : ظاهر فعله عليه السلام لا يلزمنا به شيء، حتى تقوم الدلالة على لزومه لنا، ولا أحفظ عنه الجواب أيضاً ، إذا علم وقوعه على أحد الوجوه التي ذكرناها، والذي يغلب على ظني من مذهبه أنه علينا اتباعه فيه على الوجه الذي أوقعه عليه، فهذا هو الصحيح عندنا </w:t>
      </w:r>
      <w:r w:rsidR="00AE154F" w:rsidRPr="00C258D3">
        <w:rPr>
          <w:rFonts w:ascii="Sakkal Majalla" w:hAnsi="Sakkal Majalla" w:cs="Sakkal Majalla"/>
          <w:spacing w:val="-4"/>
          <w:sz w:val="28"/>
          <w:szCs w:val="28"/>
          <w:rtl/>
        </w:rPr>
        <w:endnoteReference w:id="1"/>
      </w:r>
    </w:p>
    <w:p w14:paraId="1C995621" w14:textId="76660020" w:rsidR="00AE154F" w:rsidRDefault="00AE154F" w:rsidP="007D0A74">
      <w:pPr>
        <w:spacing w:after="0" w:line="240" w:lineRule="auto"/>
        <w:jc w:val="both"/>
        <w:rPr>
          <w:sz w:val="32"/>
          <w:szCs w:val="32"/>
        </w:rPr>
      </w:pPr>
      <w:r w:rsidRPr="007D0A74">
        <w:rPr>
          <w:rFonts w:ascii="Sakkal Majalla" w:hAnsi="Sakkal Majalla" w:cs="Sakkal Majalla"/>
          <w:sz w:val="28"/>
          <w:szCs w:val="28"/>
          <w:rtl/>
        </w:rPr>
        <w:t>وقد أقام الجصاص مذهب العراقيين على استدلالين :</w:t>
      </w:r>
      <w:r>
        <w:rPr>
          <w:sz w:val="32"/>
          <w:szCs w:val="32"/>
          <w:rtl/>
        </w:rPr>
        <w:t xml:space="preserve"> </w:t>
      </w:r>
    </w:p>
    <w:p w14:paraId="4189FEE3" w14:textId="492A6A66" w:rsidR="00AE154F" w:rsidRPr="004403A3" w:rsidRDefault="00AE154F" w:rsidP="004403A3">
      <w:pPr>
        <w:pStyle w:val="Heading1"/>
        <w:keepLines w:val="0"/>
        <w:widowControl w:val="0"/>
        <w:numPr>
          <w:ilvl w:val="1"/>
          <w:numId w:val="7"/>
        </w:numPr>
        <w:spacing w:after="0"/>
        <w:rPr>
          <w:sz w:val="32"/>
          <w:szCs w:val="32"/>
          <w:rtl/>
        </w:rPr>
      </w:pPr>
      <w:r w:rsidRPr="004403A3">
        <w:rPr>
          <w:rFonts w:ascii="Sakkal Majalla" w:eastAsia="Times New Roman" w:hAnsi="Sakkal Majalla" w:cs="Sakkal Majalla"/>
          <w:spacing w:val="-4"/>
          <w:kern w:val="32"/>
          <w:sz w:val="30"/>
          <w:szCs w:val="30"/>
          <w:rtl/>
          <w:lang w:val="x-none" w:eastAsia="x-none"/>
        </w:rPr>
        <w:lastRenderedPageBreak/>
        <w:t>الاستدلال الأول:</w:t>
      </w:r>
    </w:p>
    <w:p w14:paraId="7B293041" w14:textId="3BE4F7E3" w:rsidR="00AE154F" w:rsidRDefault="00AE154F" w:rsidP="00C258D3">
      <w:pPr>
        <w:widowControl w:val="0"/>
        <w:spacing w:line="240" w:lineRule="auto"/>
        <w:ind w:firstLine="720"/>
        <w:jc w:val="both"/>
        <w:rPr>
          <w:rFonts w:ascii="Sakkal Majalla" w:hAnsi="Sakkal Majalla" w:cs="Sakkal Majalla"/>
          <w:sz w:val="28"/>
          <w:szCs w:val="28"/>
        </w:rPr>
      </w:pPr>
      <w:r w:rsidRPr="007D0A74">
        <w:rPr>
          <w:rFonts w:ascii="Sakkal Majalla" w:hAnsi="Sakkal Majalla" w:cs="Sakkal Majalla"/>
          <w:sz w:val="28"/>
          <w:szCs w:val="28"/>
          <w:rtl/>
        </w:rPr>
        <w:t xml:space="preserve"> إن الفعل بمجرده لا يدل على طلب الفعل لأنه لا يدل على إرادة هذا الفعل منا، فلا يكون الأمر أمراً إلا إذاأراده الشارع منا، والفعل المجرد ليس فيه دلالة على إرادته منا، وهذا ما بينه الجصاص بقوله:</w:t>
      </w:r>
      <w:r>
        <w:rPr>
          <w:rFonts w:ascii="Sakkal Majalla" w:hAnsi="Sakkal Majalla" w:cs="Sakkal Majalla"/>
          <w:sz w:val="28"/>
          <w:szCs w:val="28"/>
        </w:rPr>
        <w:t xml:space="preserve"> </w:t>
      </w:r>
    </w:p>
    <w:p w14:paraId="66042E91" w14:textId="24A0B7BB" w:rsidR="00692F5D" w:rsidRDefault="00AE154F" w:rsidP="00C258D3">
      <w:pPr>
        <w:spacing w:after="0" w:line="240" w:lineRule="auto"/>
        <w:ind w:left="720" w:right="720"/>
        <w:jc w:val="both"/>
        <w:rPr>
          <w:rFonts w:cs="Arial"/>
          <w:sz w:val="32"/>
          <w:szCs w:val="32"/>
        </w:rPr>
      </w:pPr>
      <w:r w:rsidRPr="007D0A74">
        <w:rPr>
          <w:rFonts w:ascii="Sakkal Majalla" w:hAnsi="Sakkal Majalla" w:cs="Sakkal Majalla"/>
          <w:sz w:val="28"/>
          <w:szCs w:val="28"/>
          <w:rtl/>
        </w:rPr>
        <w:t xml:space="preserve">والدليل على أن ظاهر فعله عليه السلام لا يوجب علينا فعل مثله، قول الله تعالى: </w:t>
      </w:r>
      <w:r w:rsidR="00A434EA">
        <w:rPr>
          <w:rFonts w:ascii="Sakkal Majalla" w:hAnsi="Sakkal Majalla" w:cs="Sakkal Majalla"/>
          <w:sz w:val="28"/>
          <w:szCs w:val="28"/>
        </w:rPr>
        <w:t>)</w:t>
      </w:r>
      <w:r w:rsidRPr="007D0A74">
        <w:rPr>
          <w:rFonts w:ascii="Sakkal Majalla" w:hAnsi="Sakkal Majalla" w:cs="Sakkal Majalla"/>
          <w:sz w:val="28"/>
          <w:szCs w:val="28"/>
          <w:rtl/>
        </w:rPr>
        <w:t>أطيعوا الله ﴾ [</w:t>
      </w:r>
      <w:r w:rsidR="00692F5D">
        <w:rPr>
          <w:rStyle w:val="EndnoteReference"/>
          <w:rFonts w:ascii="Sakkal Majalla" w:hAnsi="Sakkal Majalla" w:cs="Sakkal Majalla"/>
          <w:sz w:val="28"/>
          <w:szCs w:val="28"/>
          <w:rtl/>
        </w:rPr>
        <w:endnoteReference w:id="2"/>
      </w:r>
      <w:r w:rsidR="00692F5D" w:rsidRPr="007D0A74">
        <w:rPr>
          <w:rFonts w:ascii="Sakkal Majalla" w:hAnsi="Sakkal Majalla" w:cs="Sakkal Majalla"/>
          <w:sz w:val="28"/>
          <w:szCs w:val="28"/>
          <w:rtl/>
        </w:rPr>
        <w:t xml:space="preserve">]، وقال تعالى: </w:t>
      </w:r>
      <w:r w:rsidR="00692F5D">
        <w:rPr>
          <w:rFonts w:ascii="Sakkal Majalla" w:hAnsi="Sakkal Majalla" w:cs="Sakkal Majalla"/>
          <w:sz w:val="28"/>
          <w:szCs w:val="28"/>
        </w:rPr>
        <w:t>)</w:t>
      </w:r>
      <w:r w:rsidR="00692F5D" w:rsidRPr="007D0A74">
        <w:rPr>
          <w:rFonts w:ascii="Sakkal Majalla" w:hAnsi="Sakkal Majalla" w:cs="Sakkal Majalla"/>
          <w:sz w:val="28"/>
          <w:szCs w:val="28"/>
          <w:rtl/>
        </w:rPr>
        <w:t>فاتبعوة ) [</w:t>
      </w:r>
      <w:r w:rsidR="00692F5D">
        <w:rPr>
          <w:rStyle w:val="EndnoteReference"/>
          <w:rFonts w:ascii="Sakkal Majalla" w:hAnsi="Sakkal Majalla" w:cs="Sakkal Majalla"/>
          <w:sz w:val="28"/>
          <w:szCs w:val="28"/>
          <w:rtl/>
        </w:rPr>
        <w:endnoteReference w:id="3"/>
      </w:r>
      <w:r w:rsidR="00692F5D" w:rsidRPr="007D0A74">
        <w:rPr>
          <w:rFonts w:ascii="Sakkal Majalla" w:hAnsi="Sakkal Majalla" w:cs="Sakkal Majalla"/>
          <w:sz w:val="28"/>
          <w:szCs w:val="28"/>
          <w:rtl/>
        </w:rPr>
        <w:t xml:space="preserve">]، وقال تعالى: </w:t>
      </w:r>
      <w:r w:rsidR="00692F5D">
        <w:rPr>
          <w:rFonts w:ascii="Sakkal Majalla" w:hAnsi="Sakkal Majalla" w:cs="Sakkal Majalla"/>
          <w:sz w:val="28"/>
          <w:szCs w:val="28"/>
        </w:rPr>
        <w:t>)</w:t>
      </w:r>
      <w:r w:rsidR="00692F5D" w:rsidRPr="007D0A74">
        <w:rPr>
          <w:rFonts w:ascii="Sakkal Majalla" w:hAnsi="Sakkal Majalla" w:cs="Sakkal Majalla"/>
          <w:sz w:val="28"/>
          <w:szCs w:val="28"/>
          <w:rtl/>
        </w:rPr>
        <w:t>قل إن كنتم تحبون الله فاتبعوني ي</w:t>
      </w:r>
      <w:r w:rsidR="00692F5D" w:rsidRPr="007D0A74">
        <w:rPr>
          <w:rFonts w:ascii="Sakkal Majalla" w:hAnsi="Sakkal Majalla" w:cs="Sakkal Majalla" w:hint="cs"/>
          <w:sz w:val="28"/>
          <w:szCs w:val="28"/>
          <w:rtl/>
        </w:rPr>
        <w:t>حب</w:t>
      </w:r>
      <w:r w:rsidR="00692F5D" w:rsidRPr="007D0A74">
        <w:rPr>
          <w:rFonts w:ascii="Sakkal Majalla" w:hAnsi="Sakkal Majalla" w:cs="Sakkal Majalla"/>
          <w:sz w:val="28"/>
          <w:szCs w:val="28"/>
          <w:rtl/>
        </w:rPr>
        <w:t>بكم﴾ [</w:t>
      </w:r>
      <w:r w:rsidR="00692F5D">
        <w:rPr>
          <w:rStyle w:val="EndnoteReference"/>
          <w:rFonts w:ascii="Sakkal Majalla" w:hAnsi="Sakkal Majalla" w:cs="Sakkal Majalla"/>
          <w:sz w:val="28"/>
          <w:szCs w:val="28"/>
          <w:rtl/>
        </w:rPr>
        <w:endnoteReference w:id="4"/>
      </w:r>
      <w:r w:rsidR="00692F5D" w:rsidRPr="007D0A74">
        <w:rPr>
          <w:rFonts w:ascii="Sakkal Majalla" w:hAnsi="Sakkal Majalla" w:cs="Sakkal Majalla"/>
          <w:sz w:val="28"/>
          <w:szCs w:val="28"/>
          <w:rtl/>
        </w:rPr>
        <w:t xml:space="preserve">]، فلما أمرنا بطاعته واتباعه، وكانت </w:t>
      </w:r>
      <w:r w:rsidR="00692F5D" w:rsidRPr="007D0A74">
        <w:rPr>
          <w:rFonts w:ascii="Sakkal Majalla" w:hAnsi="Sakkal Majalla" w:cs="Sakkal Majalla" w:hint="eastAsia"/>
          <w:sz w:val="28"/>
          <w:szCs w:val="28"/>
          <w:rtl/>
        </w:rPr>
        <w:t>طاعته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واتباعه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لا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يكونان</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إلا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بأن</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توقع</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أفعالنا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على</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الوجه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الذي</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يريده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منا،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ولم</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cs"/>
          <w:sz w:val="28"/>
          <w:szCs w:val="28"/>
          <w:rtl/>
        </w:rPr>
        <w:t>ی</w:t>
      </w:r>
      <w:r w:rsidR="00692F5D" w:rsidRPr="007D0A74">
        <w:rPr>
          <w:rFonts w:ascii="Sakkal Majalla" w:hAnsi="Sakkal Majalla" w:cs="Sakkal Majalla" w:hint="eastAsia"/>
          <w:sz w:val="28"/>
          <w:szCs w:val="28"/>
          <w:rtl/>
        </w:rPr>
        <w:t>کن</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فعله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عبارة</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عن</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إرادته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ذلك</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منا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ولا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كان</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في</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ظاهره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ما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يدل</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عليه،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لم</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يجز</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لنا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فعله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على</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وجه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الإيجاب</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مع</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فقد</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العلم</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بأنه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يريد</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ذلك</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منا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ولأنا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م</w:t>
      </w:r>
      <w:r w:rsidR="00692F5D" w:rsidRPr="007D0A74">
        <w:rPr>
          <w:rFonts w:ascii="Sakkal Majalla" w:hAnsi="Sakkal Majalla" w:cs="Sakkal Majalla" w:hint="cs"/>
          <w:sz w:val="28"/>
          <w:szCs w:val="28"/>
          <w:rtl/>
        </w:rPr>
        <w:t>ت</w:t>
      </w:r>
      <w:r w:rsidR="00692F5D" w:rsidRPr="007D0A74">
        <w:rPr>
          <w:rFonts w:ascii="Sakkal Majalla" w:hAnsi="Sakkal Majalla" w:cs="Sakkal Majalla" w:hint="eastAsia"/>
          <w:sz w:val="28"/>
          <w:szCs w:val="28"/>
          <w:rtl/>
        </w:rPr>
        <w:t>ى</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cs"/>
          <w:sz w:val="28"/>
          <w:szCs w:val="28"/>
          <w:rtl/>
        </w:rPr>
        <w:t>اقدمنا</w:t>
      </w:r>
      <w:r w:rsidR="00692F5D" w:rsidRPr="007D0A74">
        <w:rPr>
          <w:rFonts w:ascii="Sakkal Majalla" w:hAnsi="Sakkal Majalla" w:cs="Sakkal Majalla" w:hint="eastAsia"/>
          <w:sz w:val="28"/>
          <w:szCs w:val="28"/>
          <w:rtl/>
        </w:rPr>
        <w:t>على</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ذلك</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فقد</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قضينا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بأنه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مريد</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منا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ذلك</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وغير</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جائز</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إثبات</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إرادته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لذلك</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إلا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بنص</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او</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دلالة،</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وظهور</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فعله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لا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يدل</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عليه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وليس</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ظهور</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الفعل</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منه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على</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هذا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الوجه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كظهور</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أمره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في</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دلالته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على</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إرادته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منا،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لأنه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لا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يأمرنا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بشيء</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إلا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وقد</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أراد</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منا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فعله،</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فظاهر</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الأمر</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يقتضي</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إرادة</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المأمور</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منا</w:t>
      </w:r>
      <w:r w:rsidR="00692F5D" w:rsidRPr="007D0A74">
        <w:rPr>
          <w:rFonts w:ascii="Sakkal Majalla" w:hAnsi="Sakkal Majalla" w:cs="Sakkal Majalla"/>
          <w:sz w:val="28"/>
          <w:szCs w:val="28"/>
          <w:rtl/>
        </w:rPr>
        <w:t xml:space="preserve"> </w:t>
      </w:r>
      <w:r w:rsidR="00692F5D" w:rsidRPr="007D0A74">
        <w:rPr>
          <w:rFonts w:ascii="Sakkal Majalla" w:hAnsi="Sakkal Majalla" w:cs="Sakkal Majalla" w:hint="eastAsia"/>
          <w:sz w:val="28"/>
          <w:szCs w:val="28"/>
          <w:rtl/>
        </w:rPr>
        <w:t>فلذلك</w:t>
      </w:r>
      <w:r w:rsidR="00692F5D" w:rsidRPr="007D0A74">
        <w:rPr>
          <w:rFonts w:ascii="Sakkal Majalla" w:hAnsi="Sakkal Majalla" w:cs="Sakkal Majalla"/>
          <w:sz w:val="28"/>
          <w:szCs w:val="28"/>
          <w:rtl/>
        </w:rPr>
        <w:t xml:space="preserve"> اختلفا ۔ </w:t>
      </w:r>
      <w:r w:rsidR="00692F5D">
        <w:rPr>
          <w:rStyle w:val="EndnoteReference"/>
          <w:rFonts w:cs="Arial"/>
          <w:sz w:val="32"/>
          <w:szCs w:val="32"/>
          <w:rtl/>
        </w:rPr>
        <w:endnoteReference w:id="5"/>
      </w:r>
    </w:p>
    <w:p w14:paraId="497B644A" w14:textId="77777777" w:rsidR="00692F5D" w:rsidRDefault="00692F5D" w:rsidP="007D0A74">
      <w:pPr>
        <w:spacing w:after="0" w:line="240" w:lineRule="auto"/>
        <w:jc w:val="both"/>
        <w:rPr>
          <w:sz w:val="32"/>
          <w:szCs w:val="32"/>
        </w:rPr>
      </w:pPr>
      <w:r w:rsidRPr="007D0A74">
        <w:rPr>
          <w:rFonts w:ascii="Sakkal Majalla" w:hAnsi="Sakkal Majalla" w:cs="Sakkal Majalla" w:hint="cs"/>
          <w:sz w:val="28"/>
          <w:szCs w:val="28"/>
          <w:rtl/>
        </w:rPr>
        <w:t>وهذا الاستدلال قائم على الاعتزال، ذلك أن الأمر عند المعتزلة يستلزم الإرادة، فلا يأمر الله تعالى بالشيء إلا إذا أراده منا، سواء فعلناه أو لم نفعله، فإرادة الله تعالى لا تتعلق إلا بالحسن فلا يأمر إلا به، ولا تتعلق إرادة الله تعالى بالقبيح بل ينهى عنه، وقد سبق بيان هذا الأصل عندهم في أكثر من موضع.</w:t>
      </w:r>
      <w:r>
        <w:rPr>
          <w:sz w:val="32"/>
          <w:szCs w:val="32"/>
          <w:rtl/>
        </w:rPr>
        <w:t xml:space="preserve"> </w:t>
      </w:r>
    </w:p>
    <w:p w14:paraId="1DC34F24" w14:textId="3EC358AC" w:rsidR="00692F5D" w:rsidRPr="004403A3" w:rsidRDefault="00692F5D" w:rsidP="004403A3">
      <w:pPr>
        <w:pStyle w:val="Heading1"/>
        <w:keepLines w:val="0"/>
        <w:widowControl w:val="0"/>
        <w:numPr>
          <w:ilvl w:val="1"/>
          <w:numId w:val="7"/>
        </w:numPr>
        <w:spacing w:after="0"/>
        <w:rPr>
          <w:sz w:val="32"/>
          <w:szCs w:val="32"/>
          <w:rtl/>
        </w:rPr>
      </w:pPr>
      <w:r w:rsidRPr="004403A3">
        <w:rPr>
          <w:rFonts w:ascii="Sakkal Majalla" w:eastAsia="Times New Roman" w:hAnsi="Sakkal Majalla" w:cs="Sakkal Majalla"/>
          <w:spacing w:val="-4"/>
          <w:kern w:val="32"/>
          <w:sz w:val="30"/>
          <w:szCs w:val="30"/>
          <w:rtl/>
          <w:lang w:val="x-none" w:eastAsia="x-none"/>
        </w:rPr>
        <w:t>الاستدلال الثاني:</w:t>
      </w:r>
    </w:p>
    <w:p w14:paraId="68BFCCE7" w14:textId="3FD4C5EF" w:rsidR="00692F5D" w:rsidRDefault="00692F5D" w:rsidP="007D0A74">
      <w:pPr>
        <w:spacing w:after="0" w:line="240" w:lineRule="auto"/>
        <w:jc w:val="both"/>
        <w:rPr>
          <w:sz w:val="32"/>
          <w:szCs w:val="32"/>
        </w:rPr>
      </w:pPr>
      <w:r w:rsidRPr="007D0A74">
        <w:rPr>
          <w:rFonts w:ascii="Sakkal Majalla" w:hAnsi="Sakkal Majalla" w:cs="Sakkal Majalla"/>
          <w:sz w:val="28"/>
          <w:szCs w:val="28"/>
          <w:rtl/>
        </w:rPr>
        <w:t xml:space="preserve"> إن الأمر يتناول القول على الحقيقة ولا يتناول الفعل إلا </w:t>
      </w:r>
      <w:r w:rsidRPr="007D0A74">
        <w:rPr>
          <w:rFonts w:ascii="Sakkal Majalla" w:hAnsi="Sakkal Majalla" w:cs="Sakkal Majalla" w:hint="cs"/>
          <w:sz w:val="28"/>
          <w:szCs w:val="28"/>
          <w:rtl/>
        </w:rPr>
        <w:t>م</w:t>
      </w:r>
      <w:r w:rsidRPr="007D0A74">
        <w:rPr>
          <w:rFonts w:ascii="Sakkal Majalla" w:hAnsi="Sakkal Majalla" w:cs="Sakkal Majalla"/>
          <w:sz w:val="28"/>
          <w:szCs w:val="28"/>
          <w:rtl/>
        </w:rPr>
        <w:t>جازاً ولا يجوز العمل بالمجاز إلا بدلالة صا</w:t>
      </w:r>
      <w:r w:rsidRPr="007D0A74">
        <w:rPr>
          <w:rFonts w:ascii="Sakkal Majalla" w:hAnsi="Sakkal Majalla" w:cs="Sakkal Majalla" w:hint="cs"/>
          <w:sz w:val="28"/>
          <w:szCs w:val="28"/>
          <w:rtl/>
        </w:rPr>
        <w:t>رف</w:t>
      </w:r>
      <w:r w:rsidRPr="007D0A74">
        <w:rPr>
          <w:rFonts w:ascii="Sakkal Majalla" w:hAnsi="Sakkal Majalla" w:cs="Sakkal Majalla"/>
          <w:sz w:val="28"/>
          <w:szCs w:val="28"/>
          <w:rtl/>
        </w:rPr>
        <w:t>ة، وبالتالي لا يجوز حمل فعل النبي ﷺ المجرد عن القرينة على الوجوب لأنه ليس أمراً على الحقيقة، ولا يصرف إلى المجاز إلا بدلالة صارفة.</w:t>
      </w:r>
    </w:p>
    <w:p w14:paraId="212495EF" w14:textId="77777777" w:rsidR="00692F5D" w:rsidRPr="007D0A74" w:rsidRDefault="00692F5D" w:rsidP="007D0A74">
      <w:pPr>
        <w:spacing w:after="0" w:line="240" w:lineRule="auto"/>
        <w:jc w:val="both"/>
        <w:rPr>
          <w:rFonts w:ascii="Sakkal Majalla" w:hAnsi="Sakkal Majalla" w:cs="Sakkal Majalla"/>
          <w:sz w:val="28"/>
          <w:szCs w:val="28"/>
          <w:rtl/>
        </w:rPr>
      </w:pPr>
      <w:r w:rsidRPr="007D0A74">
        <w:rPr>
          <w:rFonts w:ascii="Sakkal Majalla" w:hAnsi="Sakkal Majalla" w:cs="Sakkal Majalla"/>
          <w:sz w:val="28"/>
          <w:szCs w:val="28"/>
          <w:rtl/>
        </w:rPr>
        <w:t xml:space="preserve">وفي هذا يقول الجصاص : </w:t>
      </w:r>
    </w:p>
    <w:p w14:paraId="1398A767" w14:textId="77777777" w:rsidR="00692F5D" w:rsidRPr="007D0A74" w:rsidRDefault="00692F5D" w:rsidP="00C94E80">
      <w:pPr>
        <w:widowControl w:val="0"/>
        <w:spacing w:after="0" w:line="240" w:lineRule="auto"/>
        <w:ind w:left="720" w:right="720"/>
        <w:jc w:val="both"/>
        <w:rPr>
          <w:rFonts w:ascii="Sakkal Majalla" w:hAnsi="Sakkal Majalla" w:cs="Sakkal Majalla"/>
          <w:sz w:val="28"/>
          <w:szCs w:val="28"/>
        </w:rPr>
      </w:pPr>
      <w:r w:rsidRPr="007D0A74">
        <w:rPr>
          <w:rFonts w:ascii="Sakkal Majalla" w:hAnsi="Sakkal Majalla" w:cs="Sakkal Majalla"/>
          <w:sz w:val="28"/>
          <w:szCs w:val="28"/>
          <w:rtl/>
        </w:rPr>
        <w:t xml:space="preserve">(إن إطلاق لفظ الأمر إنما يتناول الأمر الذي هو قول القائل افعل، ولا يتناول غيره إلا على وجه المجاز، والدليل على أن اسم الأمر لا ينتفي عن هذا القول إذا أريد به إلزام الفعل بحال، وينتفي لفظ الأمر عن الفعل بأن يقال: الفعل ليس بأمر على الحقيقة) </w:t>
      </w:r>
      <w:r w:rsidRPr="007D0A74">
        <w:rPr>
          <w:rFonts w:ascii="Sakkal Majalla" w:hAnsi="Sakkal Majalla" w:cs="Sakkal Majalla"/>
          <w:sz w:val="28"/>
          <w:szCs w:val="28"/>
          <w:rtl/>
        </w:rPr>
        <w:endnoteReference w:id="6"/>
      </w:r>
    </w:p>
    <w:p w14:paraId="625AC906" w14:textId="77777777" w:rsidR="00692F5D" w:rsidRDefault="00692F5D" w:rsidP="007D0A74">
      <w:pPr>
        <w:spacing w:after="0" w:line="240" w:lineRule="auto"/>
        <w:jc w:val="both"/>
        <w:rPr>
          <w:sz w:val="32"/>
          <w:szCs w:val="32"/>
        </w:rPr>
      </w:pPr>
      <w:r w:rsidRPr="007D0A74">
        <w:rPr>
          <w:rFonts w:ascii="Sakkal Majalla" w:hAnsi="Sakkal Majalla" w:cs="Sakkal Majalla"/>
          <w:sz w:val="28"/>
          <w:szCs w:val="28"/>
          <w:rtl/>
        </w:rPr>
        <w:t>وقد ذهب المعتزلة هذا المذهب مستدلين بذات الاستدلالين اللذين</w:t>
      </w:r>
      <w:r w:rsidRPr="007D0A74">
        <w:rPr>
          <w:rFonts w:ascii="Sakkal Majalla" w:hAnsi="Sakkal Majalla" w:cs="Sakkal Majalla"/>
          <w:sz w:val="28"/>
          <w:szCs w:val="28"/>
        </w:rPr>
        <w:t xml:space="preserve"> </w:t>
      </w:r>
      <w:r w:rsidRPr="007D0A74">
        <w:rPr>
          <w:rFonts w:ascii="Sakkal Majalla" w:hAnsi="Sakkal Majalla" w:cs="Sakkal Majalla"/>
          <w:sz w:val="28"/>
          <w:szCs w:val="28"/>
          <w:rtl/>
        </w:rPr>
        <w:t xml:space="preserve">أوردهما الجصاص". </w:t>
      </w:r>
      <w:r w:rsidRPr="007D0A74">
        <w:rPr>
          <w:rFonts w:ascii="Sakkal Majalla" w:hAnsi="Sakkal Majalla" w:cs="Sakkal Majalla"/>
          <w:sz w:val="28"/>
          <w:szCs w:val="28"/>
          <w:rtl/>
        </w:rPr>
        <w:endnoteReference w:id="7"/>
      </w:r>
    </w:p>
    <w:p w14:paraId="4FDEC445" w14:textId="77777777" w:rsidR="00692F5D" w:rsidRPr="004403A3" w:rsidRDefault="00692F5D" w:rsidP="004403A3">
      <w:pPr>
        <w:pStyle w:val="Heading1"/>
        <w:keepLines w:val="0"/>
        <w:widowControl w:val="0"/>
        <w:numPr>
          <w:ilvl w:val="0"/>
          <w:numId w:val="7"/>
        </w:numPr>
        <w:spacing w:after="0"/>
        <w:ind w:hanging="720"/>
        <w:rPr>
          <w:sz w:val="32"/>
          <w:szCs w:val="32"/>
        </w:rPr>
      </w:pPr>
      <w:r w:rsidRPr="004403A3">
        <w:rPr>
          <w:rFonts w:ascii="Sakkal Majalla" w:eastAsia="Times New Roman" w:hAnsi="Sakkal Majalla" w:cs="Sakkal Majalla" w:hint="cs"/>
          <w:spacing w:val="-4"/>
          <w:kern w:val="32"/>
          <w:sz w:val="30"/>
          <w:szCs w:val="30"/>
          <w:rtl/>
          <w:lang w:val="x-none" w:eastAsia="x-none"/>
        </w:rPr>
        <w:t>مذهب السمرقنديين</w:t>
      </w:r>
    </w:p>
    <w:p w14:paraId="301C63C8" w14:textId="77777777" w:rsidR="00692F5D" w:rsidRPr="007D0A74" w:rsidRDefault="00692F5D" w:rsidP="007D0A74">
      <w:pPr>
        <w:spacing w:after="0" w:line="240" w:lineRule="auto"/>
        <w:jc w:val="both"/>
        <w:rPr>
          <w:rFonts w:ascii="Sakkal Majalla" w:hAnsi="Sakkal Majalla" w:cs="Sakkal Majalla"/>
          <w:sz w:val="28"/>
          <w:szCs w:val="28"/>
        </w:rPr>
      </w:pPr>
      <w:r w:rsidRPr="007D0A74">
        <w:rPr>
          <w:rFonts w:ascii="Sakkal Majalla" w:hAnsi="Sakkal Majalla" w:cs="Sakkal Majalla" w:hint="cs"/>
          <w:sz w:val="28"/>
          <w:szCs w:val="28"/>
          <w:rtl/>
        </w:rPr>
        <w:t xml:space="preserve">ذهب السمرقنديون إلى خلاف مذهب العراقيين، فحملوا دلالة الفعل على </w:t>
      </w:r>
      <w:r w:rsidRPr="007D0A74">
        <w:rPr>
          <w:rFonts w:ascii="Sakkal Majalla" w:hAnsi="Sakkal Majalla" w:cs="Sakkal Majalla"/>
          <w:sz w:val="28"/>
          <w:szCs w:val="28"/>
          <w:rtl/>
        </w:rPr>
        <w:t xml:space="preserve">الوجوب لكن عملاً لا اعتقاداً، فيعتقد الحكم على الإبهام كما هو الحال في دلالة الألفاظ الظاهرة على معانيها عندهم. </w:t>
      </w:r>
    </w:p>
    <w:p w14:paraId="4C2CCBE4" w14:textId="10EFE441" w:rsidR="00AE154F" w:rsidRPr="007D0A74" w:rsidRDefault="00692F5D" w:rsidP="007D0A74">
      <w:pPr>
        <w:spacing w:after="0" w:line="240" w:lineRule="auto"/>
        <w:jc w:val="both"/>
        <w:rPr>
          <w:rFonts w:ascii="Sakkal Majalla" w:hAnsi="Sakkal Majalla" w:cs="Sakkal Majalla"/>
          <w:sz w:val="28"/>
          <w:szCs w:val="28"/>
        </w:rPr>
      </w:pPr>
      <w:r w:rsidRPr="007D0A74">
        <w:rPr>
          <w:rFonts w:ascii="Sakkal Majalla" w:hAnsi="Sakkal Majalla" w:cs="Sakkal Majalla" w:hint="eastAsia"/>
          <w:sz w:val="28"/>
          <w:szCs w:val="28"/>
          <w:rtl/>
        </w:rPr>
        <w:lastRenderedPageBreak/>
        <w:t>وسبب</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قولهم</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بالوجوب</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النصوص</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الدالة</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على</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وجوب</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الطاعة</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والاقتداء</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للرسول</w:t>
      </w:r>
      <w:r w:rsidRPr="007D0A74">
        <w:rPr>
          <w:rFonts w:ascii="Sakkal Majalla" w:hAnsi="Sakkal Majalla" w:cs="Sakkal Majalla"/>
          <w:sz w:val="28"/>
          <w:szCs w:val="28"/>
          <w:rtl/>
        </w:rPr>
        <w:t xml:space="preserve"> </w:t>
      </w:r>
      <w:r w:rsidRPr="007D0A74">
        <w:rPr>
          <w:rFonts w:ascii="Sakkal Majalla" w:hAnsi="Sakkal Majalla" w:cs="Sakkal Majalla" w:hint="cs"/>
          <w:sz w:val="28"/>
          <w:szCs w:val="28"/>
          <w:rtl/>
        </w:rPr>
        <w:t>ﷺ</w:t>
      </w:r>
      <w:r w:rsidRPr="007D0A74">
        <w:rPr>
          <w:rFonts w:ascii="Sakkal Majalla" w:hAnsi="Sakkal Majalla" w:cs="Sakkal Majalla" w:hint="eastAsia"/>
          <w:sz w:val="28"/>
          <w:szCs w:val="28"/>
          <w:rtl/>
        </w:rPr>
        <w:t>،</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كقول</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الله</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تعالى</w:t>
      </w:r>
      <w:r w:rsidRPr="007D0A74">
        <w:rPr>
          <w:rFonts w:ascii="Sakkal Majalla" w:hAnsi="Sakkal Majalla" w:cs="Sakkal Majalla"/>
          <w:sz w:val="28"/>
          <w:szCs w:val="28"/>
          <w:rtl/>
        </w:rPr>
        <w:t xml:space="preserve">: </w:t>
      </w:r>
      <w:r>
        <w:rPr>
          <w:rFonts w:ascii="Sakkal Majalla" w:hAnsi="Sakkal Majalla" w:cs="Sakkal Majalla"/>
          <w:sz w:val="28"/>
          <w:szCs w:val="28"/>
        </w:rPr>
        <w:t>)</w:t>
      </w:r>
      <w:r w:rsidRPr="007D0A74">
        <w:rPr>
          <w:rFonts w:ascii="Sakkal Majalla" w:hAnsi="Sakkal Majalla" w:cs="Sakkal Majalla" w:hint="eastAsia"/>
          <w:sz w:val="28"/>
          <w:szCs w:val="28"/>
          <w:rtl/>
        </w:rPr>
        <w:t>لقد</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كان</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لكم</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في</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رسول</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الله</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أسوة</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حسنة</w:t>
      </w:r>
      <w:r w:rsidRPr="007D0A74">
        <w:rPr>
          <w:rFonts w:ascii="Sakkal Majalla" w:hAnsi="Sakkal Majalla" w:cs="Sakkal Majalla"/>
          <w:sz w:val="28"/>
          <w:szCs w:val="28"/>
          <w:rtl/>
        </w:rPr>
        <w:t xml:space="preserve"> [</w:t>
      </w:r>
      <w:r w:rsidR="00F87F0F">
        <w:rPr>
          <w:rStyle w:val="EndnoteReference"/>
          <w:rFonts w:ascii="Sakkal Majalla" w:hAnsi="Sakkal Majalla" w:cs="Sakkal Majalla"/>
          <w:sz w:val="28"/>
          <w:szCs w:val="28"/>
          <w:rtl/>
        </w:rPr>
        <w:endnoteReference w:id="8"/>
      </w:r>
      <w:r w:rsidR="00F87F0F" w:rsidRPr="007D0A74">
        <w:rPr>
          <w:rFonts w:ascii="Sakkal Majalla" w:hAnsi="Sakkal Majalla" w:cs="Sakkal Majalla"/>
          <w:sz w:val="28"/>
          <w:szCs w:val="28"/>
          <w:rtl/>
        </w:rPr>
        <w:t>]</w:t>
      </w:r>
      <w:r w:rsidR="00F87F0F" w:rsidRPr="007D0A74">
        <w:rPr>
          <w:rFonts w:ascii="Sakkal Majalla" w:hAnsi="Sakkal Majalla" w:cs="Sakkal Majalla" w:hint="eastAsia"/>
          <w:sz w:val="28"/>
          <w:szCs w:val="28"/>
          <w:rtl/>
        </w:rPr>
        <w:t>،</w:t>
      </w:r>
      <w:r w:rsidR="00F87F0F" w:rsidRPr="007D0A74">
        <w:rPr>
          <w:rFonts w:ascii="Sakkal Majalla" w:hAnsi="Sakkal Majalla" w:cs="Sakkal Majalla"/>
          <w:sz w:val="28"/>
          <w:szCs w:val="28"/>
          <w:rtl/>
        </w:rPr>
        <w:t xml:space="preserve"> </w:t>
      </w:r>
      <w:r w:rsidR="00F87F0F" w:rsidRPr="007D0A74">
        <w:rPr>
          <w:rFonts w:ascii="Sakkal Majalla" w:hAnsi="Sakkal Majalla" w:cs="Sakkal Majalla" w:hint="eastAsia"/>
          <w:sz w:val="28"/>
          <w:szCs w:val="28"/>
          <w:rtl/>
        </w:rPr>
        <w:t>وقوله</w:t>
      </w:r>
      <w:r w:rsidR="00F87F0F" w:rsidRPr="007D0A74">
        <w:rPr>
          <w:rFonts w:ascii="Sakkal Majalla" w:hAnsi="Sakkal Majalla" w:cs="Sakkal Majalla"/>
          <w:sz w:val="28"/>
          <w:szCs w:val="28"/>
          <w:rtl/>
        </w:rPr>
        <w:t xml:space="preserve"> </w:t>
      </w:r>
      <w:r w:rsidR="00F87F0F" w:rsidRPr="007D0A74">
        <w:rPr>
          <w:rFonts w:ascii="Sakkal Majalla" w:hAnsi="Sakkal Majalla" w:cs="Sakkal Majalla" w:hint="eastAsia"/>
          <w:sz w:val="28"/>
          <w:szCs w:val="28"/>
          <w:rtl/>
        </w:rPr>
        <w:t>تعالى</w:t>
      </w:r>
      <w:r w:rsidR="00F87F0F" w:rsidRPr="007D0A74">
        <w:rPr>
          <w:rFonts w:ascii="Sakkal Majalla" w:hAnsi="Sakkal Majalla" w:cs="Sakkal Majalla"/>
          <w:sz w:val="28"/>
          <w:szCs w:val="28"/>
          <w:rtl/>
        </w:rPr>
        <w:t xml:space="preserve">: </w:t>
      </w:r>
      <w:r w:rsidR="00F87F0F">
        <w:rPr>
          <w:rFonts w:ascii="Sakkal Majalla" w:hAnsi="Sakkal Majalla" w:cs="Sakkal Majalla" w:hint="cs"/>
          <w:sz w:val="28"/>
          <w:szCs w:val="28"/>
          <w:rtl/>
        </w:rPr>
        <w:t>(</w:t>
      </w:r>
      <w:r w:rsidR="00F87F0F" w:rsidRPr="007D0A74">
        <w:rPr>
          <w:rFonts w:ascii="Sakkal Majalla" w:hAnsi="Sakkal Majalla" w:cs="Sakkal Majalla" w:hint="eastAsia"/>
          <w:sz w:val="28"/>
          <w:szCs w:val="28"/>
          <w:rtl/>
        </w:rPr>
        <w:t>وأطيعوا</w:t>
      </w:r>
      <w:r w:rsidR="00F87F0F" w:rsidRPr="007D0A74">
        <w:rPr>
          <w:rFonts w:ascii="Sakkal Majalla" w:hAnsi="Sakkal Majalla" w:cs="Sakkal Majalla"/>
          <w:sz w:val="28"/>
          <w:szCs w:val="28"/>
          <w:rtl/>
        </w:rPr>
        <w:t xml:space="preserve"> </w:t>
      </w:r>
      <w:r w:rsidR="00F87F0F" w:rsidRPr="007D0A74">
        <w:rPr>
          <w:rFonts w:ascii="Sakkal Majalla" w:hAnsi="Sakkal Majalla" w:cs="Sakkal Majalla" w:hint="eastAsia"/>
          <w:sz w:val="28"/>
          <w:szCs w:val="28"/>
          <w:rtl/>
        </w:rPr>
        <w:t>الله</w:t>
      </w:r>
      <w:r w:rsidR="00F87F0F" w:rsidRPr="007D0A74">
        <w:rPr>
          <w:rFonts w:ascii="Sakkal Majalla" w:hAnsi="Sakkal Majalla" w:cs="Sakkal Majalla"/>
          <w:sz w:val="28"/>
          <w:szCs w:val="28"/>
          <w:rtl/>
        </w:rPr>
        <w:t xml:space="preserve"> </w:t>
      </w:r>
      <w:r w:rsidR="00F87F0F" w:rsidRPr="007D0A74">
        <w:rPr>
          <w:rFonts w:ascii="Sakkal Majalla" w:hAnsi="Sakkal Majalla" w:cs="Sakkal Majalla" w:hint="eastAsia"/>
          <w:sz w:val="28"/>
          <w:szCs w:val="28"/>
          <w:rtl/>
        </w:rPr>
        <w:t>وأطيعوا</w:t>
      </w:r>
      <w:r w:rsidR="00F87F0F" w:rsidRPr="007D0A74">
        <w:rPr>
          <w:rFonts w:ascii="Sakkal Majalla" w:hAnsi="Sakkal Majalla" w:cs="Sakkal Majalla"/>
          <w:sz w:val="28"/>
          <w:szCs w:val="28"/>
          <w:rtl/>
        </w:rPr>
        <w:t xml:space="preserve"> </w:t>
      </w:r>
      <w:r w:rsidR="00F87F0F" w:rsidRPr="007D0A74">
        <w:rPr>
          <w:rFonts w:ascii="Sakkal Majalla" w:hAnsi="Sakkal Majalla" w:cs="Sakkal Majalla" w:hint="eastAsia"/>
          <w:sz w:val="28"/>
          <w:szCs w:val="28"/>
          <w:rtl/>
        </w:rPr>
        <w:t>الرسول</w:t>
      </w:r>
      <w:r w:rsidR="00F87F0F" w:rsidRPr="007D0A74">
        <w:rPr>
          <w:rFonts w:ascii="Sakkal Majalla" w:hAnsi="Sakkal Majalla" w:cs="Sakkal Majalla"/>
          <w:sz w:val="28"/>
          <w:szCs w:val="28"/>
          <w:rtl/>
        </w:rPr>
        <w:t xml:space="preserve"> [</w:t>
      </w:r>
      <w:r w:rsidR="00F87F0F">
        <w:rPr>
          <w:rStyle w:val="EndnoteReference"/>
          <w:rFonts w:ascii="Sakkal Majalla" w:hAnsi="Sakkal Majalla" w:cs="Sakkal Majalla"/>
          <w:sz w:val="28"/>
          <w:szCs w:val="28"/>
          <w:rtl/>
        </w:rPr>
        <w:endnoteReference w:id="9"/>
      </w:r>
      <w:r w:rsidR="00F87F0F" w:rsidRPr="007D0A74">
        <w:rPr>
          <w:rFonts w:ascii="Sakkal Majalla" w:hAnsi="Sakkal Majalla" w:cs="Sakkal Majalla"/>
          <w:sz w:val="28"/>
          <w:szCs w:val="28"/>
          <w:rtl/>
        </w:rPr>
        <w:t>]</w:t>
      </w:r>
      <w:r w:rsidR="00F87F0F" w:rsidRPr="007D0A74">
        <w:rPr>
          <w:rFonts w:ascii="Sakkal Majalla" w:hAnsi="Sakkal Majalla" w:cs="Sakkal Majalla" w:hint="eastAsia"/>
          <w:sz w:val="28"/>
          <w:szCs w:val="28"/>
          <w:rtl/>
        </w:rPr>
        <w:t>،</w:t>
      </w:r>
      <w:r w:rsidR="00F87F0F" w:rsidRPr="007D0A74">
        <w:rPr>
          <w:rFonts w:ascii="Sakkal Majalla" w:hAnsi="Sakkal Majalla" w:cs="Sakkal Majalla"/>
          <w:sz w:val="28"/>
          <w:szCs w:val="28"/>
          <w:rtl/>
        </w:rPr>
        <w:t xml:space="preserve"> </w:t>
      </w:r>
      <w:r w:rsidR="00F87F0F" w:rsidRPr="007D0A74">
        <w:rPr>
          <w:rFonts w:ascii="Sakkal Majalla" w:hAnsi="Sakkal Majalla" w:cs="Sakkal Majalla" w:hint="eastAsia"/>
          <w:sz w:val="28"/>
          <w:szCs w:val="28"/>
          <w:rtl/>
        </w:rPr>
        <w:t>وقوله</w:t>
      </w:r>
      <w:r w:rsidR="00F87F0F" w:rsidRPr="007D0A74">
        <w:rPr>
          <w:rFonts w:ascii="Sakkal Majalla" w:hAnsi="Sakkal Majalla" w:cs="Sakkal Majalla"/>
          <w:sz w:val="28"/>
          <w:szCs w:val="28"/>
          <w:rtl/>
        </w:rPr>
        <w:t xml:space="preserve"> </w:t>
      </w:r>
      <w:r w:rsidR="00F87F0F" w:rsidRPr="007D0A74">
        <w:rPr>
          <w:rFonts w:ascii="Sakkal Majalla" w:hAnsi="Sakkal Majalla" w:cs="Sakkal Majalla" w:hint="eastAsia"/>
          <w:sz w:val="28"/>
          <w:szCs w:val="28"/>
          <w:rtl/>
        </w:rPr>
        <w:t>تعالى</w:t>
      </w:r>
      <w:r w:rsidR="00F87F0F" w:rsidRPr="007D0A74">
        <w:rPr>
          <w:rFonts w:ascii="Sakkal Majalla" w:hAnsi="Sakkal Majalla" w:cs="Sakkal Majalla"/>
          <w:sz w:val="28"/>
          <w:szCs w:val="28"/>
          <w:rtl/>
        </w:rPr>
        <w:t>: «</w:t>
      </w:r>
      <w:r w:rsidR="00F87F0F" w:rsidRPr="007D0A74">
        <w:rPr>
          <w:rFonts w:ascii="Sakkal Majalla" w:hAnsi="Sakkal Majalla" w:cs="Sakkal Majalla" w:hint="eastAsia"/>
          <w:sz w:val="28"/>
          <w:szCs w:val="28"/>
          <w:rtl/>
        </w:rPr>
        <w:t>فليحذر</w:t>
      </w:r>
      <w:r w:rsidR="00F87F0F" w:rsidRPr="007D0A74">
        <w:rPr>
          <w:rFonts w:ascii="Sakkal Majalla" w:hAnsi="Sakkal Majalla" w:cs="Sakkal Majalla"/>
          <w:sz w:val="28"/>
          <w:szCs w:val="28"/>
          <w:rtl/>
        </w:rPr>
        <w:t xml:space="preserve"> </w:t>
      </w:r>
      <w:r w:rsidR="00F87F0F" w:rsidRPr="007D0A74">
        <w:rPr>
          <w:rFonts w:ascii="Sakkal Majalla" w:hAnsi="Sakkal Majalla" w:cs="Sakkal Majalla" w:hint="eastAsia"/>
          <w:sz w:val="28"/>
          <w:szCs w:val="28"/>
          <w:rtl/>
        </w:rPr>
        <w:t>الذين</w:t>
      </w:r>
      <w:r w:rsidR="00F87F0F" w:rsidRPr="007D0A74">
        <w:rPr>
          <w:rFonts w:ascii="Sakkal Majalla" w:hAnsi="Sakkal Majalla" w:cs="Sakkal Majalla"/>
          <w:sz w:val="28"/>
          <w:szCs w:val="28"/>
          <w:rtl/>
        </w:rPr>
        <w:t xml:space="preserve"> </w:t>
      </w:r>
      <w:r w:rsidR="00F87F0F" w:rsidRPr="007D0A74">
        <w:rPr>
          <w:rFonts w:ascii="Sakkal Majalla" w:hAnsi="Sakkal Majalla" w:cs="Sakkal Majalla" w:hint="eastAsia"/>
          <w:sz w:val="28"/>
          <w:szCs w:val="28"/>
          <w:rtl/>
        </w:rPr>
        <w:t>يخالفون</w:t>
      </w:r>
      <w:r w:rsidR="00F87F0F" w:rsidRPr="007D0A74">
        <w:rPr>
          <w:rFonts w:ascii="Sakkal Majalla" w:hAnsi="Sakkal Majalla" w:cs="Sakkal Majalla"/>
          <w:sz w:val="28"/>
          <w:szCs w:val="28"/>
          <w:rtl/>
        </w:rPr>
        <w:t xml:space="preserve"> </w:t>
      </w:r>
      <w:r w:rsidR="00F87F0F" w:rsidRPr="007D0A74">
        <w:rPr>
          <w:rFonts w:ascii="Sakkal Majalla" w:hAnsi="Sakkal Majalla" w:cs="Sakkal Majalla" w:hint="eastAsia"/>
          <w:sz w:val="28"/>
          <w:szCs w:val="28"/>
          <w:rtl/>
        </w:rPr>
        <w:t>عن</w:t>
      </w:r>
      <w:r w:rsidR="00F87F0F" w:rsidRPr="007D0A74">
        <w:rPr>
          <w:rFonts w:ascii="Sakkal Majalla" w:hAnsi="Sakkal Majalla" w:cs="Sakkal Majalla"/>
          <w:sz w:val="28"/>
          <w:szCs w:val="28"/>
          <w:rtl/>
        </w:rPr>
        <w:t xml:space="preserve"> أمر</w:t>
      </w:r>
      <w:r w:rsidR="00F87F0F">
        <w:rPr>
          <w:rFonts w:ascii="Sakkal Majalla" w:hAnsi="Sakkal Majalla" w:cs="Sakkal Majalla" w:hint="cs"/>
          <w:sz w:val="28"/>
          <w:szCs w:val="28"/>
          <w:rtl/>
        </w:rPr>
        <w:t xml:space="preserve">ہ </w:t>
      </w:r>
      <w:r w:rsidR="00F87F0F" w:rsidRPr="007D0A74">
        <w:rPr>
          <w:rFonts w:ascii="Sakkal Majalla" w:hAnsi="Sakkal Majalla" w:cs="Sakkal Majalla"/>
          <w:sz w:val="28"/>
          <w:szCs w:val="28"/>
          <w:rtl/>
        </w:rPr>
        <w:t>[</w:t>
      </w:r>
      <w:r w:rsidR="00F87F0F">
        <w:rPr>
          <w:rStyle w:val="EndnoteReference"/>
          <w:rFonts w:ascii="Sakkal Majalla" w:hAnsi="Sakkal Majalla" w:cs="Sakkal Majalla"/>
          <w:sz w:val="28"/>
          <w:szCs w:val="28"/>
          <w:rtl/>
        </w:rPr>
        <w:endnoteReference w:id="10"/>
      </w:r>
      <w:r w:rsidR="00F87F0F" w:rsidRPr="007D0A74">
        <w:rPr>
          <w:rFonts w:ascii="Sakkal Majalla" w:hAnsi="Sakkal Majalla" w:cs="Sakkal Majalla"/>
          <w:sz w:val="28"/>
          <w:szCs w:val="28"/>
          <w:rtl/>
        </w:rPr>
        <w:t>]</w:t>
      </w:r>
      <w:r w:rsidR="00AE154F" w:rsidRPr="007D0A74">
        <w:rPr>
          <w:rFonts w:ascii="Sakkal Majalla" w:hAnsi="Sakkal Majalla" w:cs="Sakkal Majalla"/>
          <w:sz w:val="28"/>
          <w:szCs w:val="28"/>
          <w:rtl/>
        </w:rPr>
        <w:t>.</w:t>
      </w:r>
    </w:p>
    <w:p w14:paraId="7F5CD398" w14:textId="77777777" w:rsidR="00AE154F" w:rsidRDefault="00AE154F" w:rsidP="007D0A74">
      <w:pPr>
        <w:spacing w:after="0" w:line="240" w:lineRule="auto"/>
        <w:jc w:val="both"/>
        <w:rPr>
          <w:rFonts w:cs="Arial"/>
          <w:sz w:val="32"/>
          <w:szCs w:val="32"/>
          <w:rtl/>
        </w:rPr>
      </w:pPr>
      <w:r w:rsidRPr="007D0A74">
        <w:rPr>
          <w:rFonts w:ascii="Sakkal Majalla" w:hAnsi="Sakkal Majalla" w:cs="Sakkal Majalla"/>
          <w:sz w:val="28"/>
          <w:szCs w:val="28"/>
          <w:rtl/>
        </w:rPr>
        <w:t>ويبين علاء الدين السمرقندي مذهبهم فيقول :</w:t>
      </w:r>
    </w:p>
    <w:p w14:paraId="6D96DAAB" w14:textId="7A2F5695" w:rsidR="00AE154F" w:rsidRPr="007D0A74" w:rsidRDefault="00AE154F" w:rsidP="00117205">
      <w:pPr>
        <w:spacing w:after="0" w:line="240" w:lineRule="auto"/>
        <w:ind w:left="720" w:right="720"/>
        <w:jc w:val="both"/>
        <w:rPr>
          <w:rFonts w:ascii="Sakkal Majalla" w:hAnsi="Sakkal Majalla" w:cs="Sakkal Majalla"/>
          <w:sz w:val="28"/>
          <w:szCs w:val="28"/>
        </w:rPr>
      </w:pPr>
      <w:r w:rsidRPr="007D0A74">
        <w:rPr>
          <w:rFonts w:ascii="Sakkal Majalla" w:hAnsi="Sakkal Majalla" w:cs="Sakkal Majalla"/>
          <w:sz w:val="28"/>
          <w:szCs w:val="28"/>
          <w:rtl/>
        </w:rPr>
        <w:t>وقال مشايخ سمرقند بأنها محمولة على الوجوب عملاً، ويتوقف في الاعتقاد عيناً، لكن يعتقد على الإبهام أن ما أراد الله تعالى منه فهو حق، وس</w:t>
      </w:r>
      <w:r w:rsidRPr="007D0A74">
        <w:rPr>
          <w:rFonts w:ascii="Sakkal Majalla" w:hAnsi="Sakkal Majalla" w:cs="Sakkal Majalla" w:hint="cs"/>
          <w:sz w:val="28"/>
          <w:szCs w:val="28"/>
          <w:rtl/>
        </w:rPr>
        <w:t>وّ</w:t>
      </w:r>
      <w:r w:rsidRPr="007D0A74">
        <w:rPr>
          <w:rFonts w:ascii="Sakkal Majalla" w:hAnsi="Sakkal Majalla" w:cs="Sakkal Majalla"/>
          <w:sz w:val="28"/>
          <w:szCs w:val="28"/>
          <w:rtl/>
        </w:rPr>
        <w:t xml:space="preserve">وا بين أفعاله وأقواله... وجه قول مشايخ سمرقند أن الأصل هو وجوب الاقتداء والمتابعة في أفعاله التي ليست من حوائج نفسه وأمور الدنيا، بالنصوص التي تلونا، إلا أن احتمال الخصوص ثابت في بعض الواجبات والمباحات على ما ذكرنا، فقلنا بوجوب المتابعة في الفعل دون الاعتقاد عيناً، لاحتمال أنه يعتقد ما ليس بواجب واجباً، وما ليس بمباح في حقه مباحاً، وأما الفعل فمما لا خطر فيه، فإنه إن كان واجباً فقد أتى بما عليه وخرج عن عهدة الواجب وأسقط الإثم عن نفسه، وإن لم يكن واجباً فقد أحرز الثواب بالفعل، وقضى حق الاعتقاد بالإبهام). </w:t>
      </w:r>
      <w:r w:rsidRPr="007D0A74">
        <w:rPr>
          <w:rFonts w:ascii="Sakkal Majalla" w:hAnsi="Sakkal Majalla" w:cs="Sakkal Majalla"/>
          <w:sz w:val="28"/>
          <w:szCs w:val="28"/>
          <w:rtl/>
        </w:rPr>
        <w:endnoteReference w:id="11"/>
      </w:r>
    </w:p>
    <w:p w14:paraId="4F4FC117" w14:textId="77777777" w:rsidR="00AE154F" w:rsidRDefault="00AE154F" w:rsidP="007D0A74">
      <w:pPr>
        <w:spacing w:after="0" w:line="240" w:lineRule="auto"/>
        <w:jc w:val="both"/>
        <w:rPr>
          <w:rFonts w:cs="Arial"/>
          <w:sz w:val="32"/>
          <w:szCs w:val="32"/>
        </w:rPr>
      </w:pPr>
      <w:r w:rsidRPr="007D0A74">
        <w:rPr>
          <w:rFonts w:ascii="Sakkal Majalla" w:hAnsi="Sakkal Majalla" w:cs="Sakkal Majalla"/>
          <w:sz w:val="28"/>
          <w:szCs w:val="28"/>
          <w:rtl/>
        </w:rPr>
        <w:t xml:space="preserve">ومما ينبغي الإشارة إليه أن السمرقنديين وافقوا العراقيين في عدم جعل فعل النبي ﷺ أمراً لأنهم جميعاً يشترطون الأمر الصيغة، أي أن يكون قولاً، والفعل ليس صيغة فلا يكون أمراً"، وإنما ذهب السمرقنديون إلى الإيجاب عملاً بالنصوص التي أوجبت الاقتداء، فكان فعله ﷺ واجباً علينا بتلك النصوص. </w:t>
      </w:r>
    </w:p>
    <w:p w14:paraId="41AF69A5" w14:textId="77777777" w:rsidR="00AE154F" w:rsidRPr="004403A3" w:rsidRDefault="00AE154F" w:rsidP="004403A3">
      <w:pPr>
        <w:pStyle w:val="Heading1"/>
        <w:keepLines w:val="0"/>
        <w:widowControl w:val="0"/>
        <w:numPr>
          <w:ilvl w:val="0"/>
          <w:numId w:val="7"/>
        </w:numPr>
        <w:spacing w:after="0"/>
        <w:ind w:hanging="720"/>
        <w:rPr>
          <w:rFonts w:cs="Arial"/>
          <w:sz w:val="32"/>
          <w:szCs w:val="32"/>
        </w:rPr>
      </w:pPr>
      <w:r w:rsidRPr="004403A3">
        <w:rPr>
          <w:rFonts w:ascii="Sakkal Majalla" w:eastAsia="Times New Roman" w:hAnsi="Sakkal Majalla" w:cs="Sakkal Majalla" w:hint="cs"/>
          <w:spacing w:val="-4"/>
          <w:kern w:val="32"/>
          <w:sz w:val="30"/>
          <w:szCs w:val="30"/>
          <w:rtl/>
          <w:lang w:val="x-none" w:eastAsia="x-none"/>
        </w:rPr>
        <w:t>ما استقر عليه المذهب</w:t>
      </w:r>
    </w:p>
    <w:p w14:paraId="0174B410" w14:textId="73743A38" w:rsidR="00AE154F" w:rsidRPr="007D0A74" w:rsidRDefault="00AE154F" w:rsidP="007D0A74">
      <w:pPr>
        <w:spacing w:after="0" w:line="240" w:lineRule="auto"/>
        <w:jc w:val="both"/>
        <w:rPr>
          <w:rFonts w:ascii="Sakkal Majalla" w:hAnsi="Sakkal Majalla" w:cs="Sakkal Majalla"/>
          <w:sz w:val="28"/>
          <w:szCs w:val="28"/>
        </w:rPr>
      </w:pPr>
      <w:r w:rsidRPr="007D0A74">
        <w:rPr>
          <w:rFonts w:ascii="Sakkal Majalla" w:hAnsi="Sakkal Majalla" w:cs="Sakkal Majalla" w:hint="eastAsia"/>
          <w:sz w:val="28"/>
          <w:szCs w:val="28"/>
          <w:rtl/>
        </w:rPr>
        <w:t>وافق</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الأئمة</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الثلاثة</w:t>
      </w:r>
      <w:r w:rsidRPr="007D0A74">
        <w:rPr>
          <w:rFonts w:ascii="Sakkal Majalla" w:hAnsi="Sakkal Majalla" w:cs="Sakkal Majalla"/>
          <w:sz w:val="28"/>
          <w:szCs w:val="28"/>
          <w:rtl/>
        </w:rPr>
        <w:t xml:space="preserve"> - </w:t>
      </w:r>
      <w:r w:rsidRPr="007D0A74">
        <w:rPr>
          <w:rFonts w:ascii="Sakkal Majalla" w:hAnsi="Sakkal Majalla" w:cs="Sakkal Majalla" w:hint="eastAsia"/>
          <w:sz w:val="28"/>
          <w:szCs w:val="28"/>
          <w:rtl/>
        </w:rPr>
        <w:t>الدبوسي</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والبزدوي</w:t>
      </w:r>
      <w:r w:rsidRPr="007D0A74">
        <w:rPr>
          <w:rFonts w:ascii="Sakkal Majalla" w:hAnsi="Sakkal Majalla" w:cs="Sakkal Majalla"/>
          <w:sz w:val="28"/>
          <w:szCs w:val="28"/>
          <w:rtl/>
        </w:rPr>
        <w:t xml:space="preserve"> </w:t>
      </w:r>
      <w:r w:rsidRPr="007D0A74">
        <w:rPr>
          <w:rFonts w:ascii="Sakkal Majalla" w:hAnsi="Sakkal Majalla" w:cs="Sakkal Majalla" w:hint="eastAsia"/>
          <w:sz w:val="28"/>
          <w:szCs w:val="28"/>
          <w:rtl/>
        </w:rPr>
        <w:t>والسرخسي</w:t>
      </w:r>
      <w:r w:rsidRPr="007D0A74">
        <w:rPr>
          <w:rFonts w:ascii="Sakkal Majalla" w:hAnsi="Sakkal Majalla" w:cs="Sakkal Majalla"/>
          <w:sz w:val="28"/>
          <w:szCs w:val="28"/>
          <w:rtl/>
        </w:rPr>
        <w:t xml:space="preserve"> - </w:t>
      </w:r>
      <w:r w:rsidRPr="007D0A74">
        <w:rPr>
          <w:rFonts w:ascii="Sakkal Majalla" w:hAnsi="Sakkal Majalla" w:cs="Sakkal Majalla" w:hint="eastAsia"/>
          <w:sz w:val="28"/>
          <w:szCs w:val="28"/>
          <w:rtl/>
        </w:rPr>
        <w:t>العراقيين</w:t>
      </w:r>
      <w:r w:rsidRPr="007D0A74">
        <w:rPr>
          <w:rFonts w:ascii="Sakkal Majalla" w:hAnsi="Sakkal Majalla" w:cs="Sakkal Majalla"/>
          <w:sz w:val="28"/>
          <w:szCs w:val="28"/>
          <w:rtl/>
        </w:rPr>
        <w:t xml:space="preserve"> فيما ذهبوا إليه، فجعلوا فعله ﷺ المجرد من القرينة دالا على الإباحة لأنها القدر المتيقن منه، وما يزيد عليها من ندب او وجوب فلا يثبت إلا بدليل لكنهم لم </w:t>
      </w:r>
      <w:r w:rsidRPr="007D0A74">
        <w:rPr>
          <w:rFonts w:ascii="Sakkal Majalla" w:hAnsi="Sakkal Majalla" w:cs="Sakkal Majalla" w:hint="cs"/>
          <w:sz w:val="28"/>
          <w:szCs w:val="28"/>
          <w:rtl/>
        </w:rPr>
        <w:t>ی</w:t>
      </w:r>
      <w:r w:rsidRPr="007D0A74">
        <w:rPr>
          <w:rFonts w:ascii="Sakkal Majalla" w:hAnsi="Sakkal Majalla" w:cs="Sakkal Majalla"/>
          <w:sz w:val="28"/>
          <w:szCs w:val="28"/>
          <w:rtl/>
        </w:rPr>
        <w:t xml:space="preserve">ذكروا الاستدلال الأول الذي أورده الجصاص للدلالة على مذهبه لأنه استدلال مبني على الاعتزال، فلم يوافق الأئمة الثلاثة الجصاص على هذا الاستدلال وردوه بعدم إيراده </w:t>
      </w:r>
      <w:r w:rsidRPr="007D0A74">
        <w:rPr>
          <w:rFonts w:ascii="Sakkal Majalla" w:hAnsi="Sakkal Majalla" w:cs="Sakkal Majalla"/>
          <w:sz w:val="28"/>
          <w:szCs w:val="28"/>
          <w:rtl/>
        </w:rPr>
        <w:endnoteReference w:id="12"/>
      </w:r>
    </w:p>
    <w:p w14:paraId="752C8A79" w14:textId="77777777" w:rsidR="00AE154F" w:rsidRPr="00642319" w:rsidRDefault="00AE154F" w:rsidP="007D0A74">
      <w:pPr>
        <w:spacing w:after="0" w:line="240" w:lineRule="auto"/>
        <w:jc w:val="both"/>
        <w:rPr>
          <w:rFonts w:cs="Arial"/>
          <w:sz w:val="32"/>
          <w:szCs w:val="32"/>
        </w:rPr>
      </w:pPr>
      <w:r w:rsidRPr="007D0A74">
        <w:rPr>
          <w:rFonts w:ascii="Sakkal Majalla" w:hAnsi="Sakkal Majalla" w:cs="Sakkal Majalla"/>
          <w:sz w:val="28"/>
          <w:szCs w:val="28"/>
          <w:rtl/>
        </w:rPr>
        <w:t xml:space="preserve">وقد استقر المذهب على هذا الرأي وسارت المتون المتأخرة عليه" ۔ </w:t>
      </w:r>
      <w:r w:rsidRPr="007D0A74">
        <w:rPr>
          <w:rFonts w:ascii="Sakkal Majalla" w:hAnsi="Sakkal Majalla" w:cs="Sakkal Majalla"/>
          <w:sz w:val="28"/>
          <w:szCs w:val="28"/>
          <w:rtl/>
        </w:rPr>
        <w:endnoteReference w:id="13"/>
      </w:r>
    </w:p>
    <w:p w14:paraId="0D620F20" w14:textId="6DE3027C" w:rsidR="004357AF" w:rsidRPr="004357AF" w:rsidRDefault="004357AF" w:rsidP="005F4512">
      <w:pPr>
        <w:spacing w:after="0" w:line="240" w:lineRule="auto"/>
        <w:jc w:val="center"/>
        <w:rPr>
          <w:rFonts w:ascii="Jameel Noori Nastaleeq" w:hAnsi="Jameel Noori Nastaleeq" w:cs="Jameel Noori Nastaleeq"/>
          <w:b/>
          <w:bCs/>
          <w:sz w:val="32"/>
          <w:szCs w:val="32"/>
        </w:rPr>
      </w:pPr>
      <w:r w:rsidRPr="004357AF">
        <w:rPr>
          <w:rFonts w:ascii="Jameel Noori Nastaleeq" w:hAnsi="Jameel Noori Nastaleeq" w:cs="Jameel Noori Nastaleeq"/>
          <w:b/>
          <w:bCs/>
          <w:sz w:val="32"/>
          <w:szCs w:val="32"/>
        </w:rPr>
        <w:t>References</w:t>
      </w:r>
    </w:p>
    <w:sectPr w:rsidR="004357AF" w:rsidRPr="004357AF" w:rsidSect="00C9097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39" w:code="9"/>
      <w:pgMar w:top="2880" w:right="1872" w:bottom="2880" w:left="1872" w:header="2016" w:footer="2304" w:gutter="0"/>
      <w:pgNumType w:start="87"/>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C4E24" w14:textId="77777777" w:rsidR="00DD201F" w:rsidRDefault="00DD201F" w:rsidP="0036032C">
      <w:pPr>
        <w:spacing w:after="0" w:line="240" w:lineRule="auto"/>
      </w:pPr>
      <w:r>
        <w:separator/>
      </w:r>
    </w:p>
  </w:endnote>
  <w:endnote w:type="continuationSeparator" w:id="0">
    <w:p w14:paraId="4F5EAACA" w14:textId="77777777" w:rsidR="00DD201F" w:rsidRDefault="00DD201F" w:rsidP="00D4710F">
      <w:pPr>
        <w:spacing w:after="0" w:line="240" w:lineRule="auto"/>
      </w:pPr>
      <w:r>
        <w:continuationSeparator/>
      </w:r>
    </w:p>
  </w:endnote>
  <w:endnote w:id="1">
    <w:p w14:paraId="55530416" w14:textId="77777777" w:rsidR="00122B59" w:rsidRDefault="00AE154F" w:rsidP="00AC0349">
      <w:pPr>
        <w:pStyle w:val="EndnoteText"/>
        <w:jc w:val="both"/>
        <w:rPr>
          <w:rFonts w:ascii="Sakkal Majalla" w:hAnsi="Sakkal Majalla" w:cs="Sakkal Majalla"/>
          <w:color w:val="000000" w:themeColor="text1"/>
          <w:sz w:val="22"/>
          <w:szCs w:val="22"/>
          <w:shd w:val="clear" w:color="auto" w:fill="FFFFFF"/>
        </w:rPr>
      </w:pPr>
      <w:r w:rsidRPr="00E464A9">
        <w:rPr>
          <w:rStyle w:val="EndnoteReference"/>
          <w:rFonts w:ascii="Sakkal Majalla" w:hAnsi="Sakkal Majalla" w:cs="Sakkal Majalla"/>
          <w:color w:val="000000" w:themeColor="text1"/>
          <w:sz w:val="22"/>
          <w:szCs w:val="22"/>
        </w:rPr>
        <w:endnoteRef/>
      </w:r>
      <w:r w:rsidRPr="00E464A9">
        <w:rPr>
          <w:rFonts w:ascii="Sakkal Majalla" w:hAnsi="Sakkal Majalla" w:cs="Sakkal Majalla"/>
          <w:color w:val="000000" w:themeColor="text1"/>
          <w:sz w:val="22"/>
          <w:szCs w:val="22"/>
        </w:rPr>
        <w:t xml:space="preserve"> </w:t>
      </w:r>
      <w:r w:rsidRPr="00E464A9">
        <w:rPr>
          <w:rFonts w:ascii="Sakkal Majalla" w:hAnsi="Sakkal Majalla" w:cs="Sakkal Majalla"/>
          <w:color w:val="000000" w:themeColor="text1"/>
          <w:sz w:val="22"/>
          <w:szCs w:val="22"/>
          <w:rtl/>
        </w:rPr>
        <w:t>۔</w:t>
      </w:r>
      <w:r w:rsidR="00085E58">
        <w:rPr>
          <w:rFonts w:ascii="Sakkal Majalla" w:hAnsi="Sakkal Majalla" w:cs="Sakkal Majalla"/>
          <w:color w:val="000000" w:themeColor="text1"/>
          <w:sz w:val="22"/>
          <w:szCs w:val="22"/>
          <w:rtl/>
        </w:rPr>
        <w:tab/>
      </w:r>
      <w:r w:rsidRPr="00E464A9">
        <w:rPr>
          <w:rFonts w:ascii="Sakkal Majalla" w:hAnsi="Sakkal Majalla" w:cs="Sakkal Majalla"/>
          <w:color w:val="000000" w:themeColor="text1"/>
          <w:sz w:val="22"/>
          <w:szCs w:val="22"/>
          <w:rtl/>
        </w:rPr>
        <w:t xml:space="preserve"> الجصاص،</w:t>
      </w:r>
      <w:r w:rsidR="004A432C" w:rsidRPr="00E464A9">
        <w:rPr>
          <w:rFonts w:ascii="Sakkal Majalla" w:hAnsi="Sakkal Majalla" w:cs="Sakkal Majalla"/>
          <w:color w:val="000000" w:themeColor="text1"/>
          <w:sz w:val="22"/>
          <w:szCs w:val="22"/>
          <w:shd w:val="clear" w:color="auto" w:fill="FFFFFF"/>
          <w:rtl/>
        </w:rPr>
        <w:t xml:space="preserve"> أحمد بن علي أبو بكر الرازي(م 370ھ)،</w:t>
      </w:r>
      <w:r w:rsidRPr="00E464A9">
        <w:rPr>
          <w:rFonts w:ascii="Sakkal Majalla" w:hAnsi="Sakkal Majalla" w:cs="Sakkal Majalla"/>
          <w:color w:val="000000" w:themeColor="text1"/>
          <w:sz w:val="22"/>
          <w:szCs w:val="22"/>
          <w:rtl/>
        </w:rPr>
        <w:t xml:space="preserve"> الفصول في الأصول</w:t>
      </w:r>
      <w:r w:rsidR="00167921" w:rsidRPr="00E464A9">
        <w:rPr>
          <w:rFonts w:ascii="Sakkal Majalla" w:hAnsi="Sakkal Majalla" w:cs="Sakkal Majalla"/>
          <w:color w:val="000000" w:themeColor="text1"/>
          <w:sz w:val="22"/>
          <w:szCs w:val="22"/>
          <w:rtl/>
        </w:rPr>
        <w:t xml:space="preserve">، </w:t>
      </w:r>
      <w:r w:rsidR="00167921" w:rsidRPr="00E464A9">
        <w:rPr>
          <w:rFonts w:ascii="Sakkal Majalla" w:hAnsi="Sakkal Majalla" w:cs="Sakkal Majalla"/>
          <w:color w:val="000000" w:themeColor="text1"/>
          <w:sz w:val="22"/>
          <w:szCs w:val="22"/>
          <w:shd w:val="clear" w:color="auto" w:fill="FFFFFF"/>
          <w:rtl/>
        </w:rPr>
        <w:t>وزارة الأوقاف الكويتية،</w:t>
      </w:r>
      <w:r w:rsidR="00BA0023" w:rsidRPr="00E464A9">
        <w:rPr>
          <w:rFonts w:ascii="Sakkal Majalla" w:hAnsi="Sakkal Majalla" w:cs="Sakkal Majalla"/>
          <w:color w:val="000000" w:themeColor="text1"/>
          <w:sz w:val="22"/>
          <w:szCs w:val="22"/>
          <w:shd w:val="clear" w:color="auto" w:fill="FFFFFF"/>
          <w:rtl/>
        </w:rPr>
        <w:t>1414ھ، الطبعۃ الثانیۃ،</w:t>
      </w:r>
    </w:p>
    <w:p w14:paraId="1A4E2AAF" w14:textId="77777777" w:rsidR="00122B59" w:rsidRDefault="00BA0023" w:rsidP="000D0DF2">
      <w:pPr>
        <w:pStyle w:val="EndnoteText"/>
        <w:ind w:firstLine="720"/>
        <w:jc w:val="both"/>
        <w:rPr>
          <w:rFonts w:ascii="Sakkal Majalla" w:hAnsi="Sakkal Majalla" w:cs="Sakkal Majalla"/>
          <w:color w:val="000000" w:themeColor="text1"/>
          <w:sz w:val="22"/>
          <w:szCs w:val="22"/>
        </w:rPr>
      </w:pPr>
      <w:r w:rsidRPr="00E464A9">
        <w:rPr>
          <w:rFonts w:ascii="Sakkal Majalla" w:hAnsi="Sakkal Majalla" w:cs="Sakkal Majalla"/>
          <w:color w:val="000000" w:themeColor="text1"/>
          <w:sz w:val="22"/>
          <w:szCs w:val="22"/>
          <w:shd w:val="clear" w:color="auto" w:fill="FFFFFF"/>
          <w:rtl/>
        </w:rPr>
        <w:t xml:space="preserve"> 3/215</w:t>
      </w:r>
      <w:r w:rsidR="00AE154F" w:rsidRPr="00E464A9">
        <w:rPr>
          <w:rFonts w:ascii="Sakkal Majalla" w:hAnsi="Sakkal Majalla" w:cs="Sakkal Majalla"/>
          <w:color w:val="000000" w:themeColor="text1"/>
          <w:sz w:val="22"/>
          <w:szCs w:val="22"/>
          <w:rtl/>
        </w:rPr>
        <w:t>، أورد كل من الدبوسي والبزدوي والسرخسي قولاً للكرخي خلاف ما أورده الجصاص حيث قال الدبوسي في هذه</w:t>
      </w:r>
    </w:p>
    <w:p w14:paraId="48C93ACB" w14:textId="212A1101" w:rsidR="00AE154F" w:rsidRDefault="00AE154F" w:rsidP="00122B59">
      <w:pPr>
        <w:pStyle w:val="EndnoteText"/>
        <w:ind w:left="720"/>
        <w:jc w:val="both"/>
        <w:rPr>
          <w:rFonts w:ascii="Sakkal Majalla" w:hAnsi="Sakkal Majalla" w:cs="Sakkal Majalla"/>
          <w:color w:val="000000" w:themeColor="text1"/>
          <w:sz w:val="22"/>
          <w:szCs w:val="22"/>
          <w:rtl/>
        </w:rPr>
      </w:pPr>
      <w:r w:rsidRPr="00E464A9">
        <w:rPr>
          <w:rFonts w:ascii="Sakkal Majalla" w:hAnsi="Sakkal Majalla" w:cs="Sakkal Majalla"/>
          <w:color w:val="000000" w:themeColor="text1"/>
          <w:sz w:val="22"/>
          <w:szCs w:val="22"/>
          <w:rtl/>
        </w:rPr>
        <w:t xml:space="preserve"> المسألة : (وقال أبو الحسن الكرخي : تعتقد الإباحة حتى يقوم دليل بيان سائر الأوصاف، وإذا قام الدليل على وصف زائد كان النبي ﷺ مخصوصاً به حتى يقوم دليل المشاركة، وقال أبو بكر الرازي : تعتقد الإباحة ما لم يقم دليل البيان على صفة فعل رسول الله ﷺ ثم يلزمنا على ذلك الوصف حتى يقوم دليل اختصاصه به، وهو الصحيح عندنا) التقويم، ٢٤٧، وتبعه البردوي والسرخسي في هذه في النسبة لأبي الحسن الكرخي، البخاري، الكشف ۲۰۱/۳، السرخسي، أصول السرخسي ٨٦/٢، والراجح عدم صحة هذه النسبة لأبي الحسن الكرخي لأنها خلاف ما أورده عنه تلميذه الجصاص الذي أخذ عنه علم الأصول فهر الأدرى بمذهبه. </w:t>
      </w:r>
    </w:p>
    <w:p w14:paraId="65DB1C44" w14:textId="4C7FA2C8" w:rsidR="00AB2191" w:rsidRPr="00313ED6" w:rsidRDefault="00AB2191" w:rsidP="00AB2191">
      <w:pPr>
        <w:pStyle w:val="EndnoteText"/>
        <w:bidi w:val="0"/>
        <w:jc w:val="both"/>
        <w:rPr>
          <w:rFonts w:asciiTheme="majorBidi" w:hAnsiTheme="majorBidi" w:cstheme="majorBidi"/>
          <w:color w:val="000000" w:themeColor="text1"/>
          <w:rtl/>
          <w:lang w:val="en-US" w:bidi="ur-PK"/>
        </w:rPr>
      </w:pPr>
      <w:r w:rsidRPr="00313ED6">
        <w:rPr>
          <w:rFonts w:asciiTheme="majorBidi" w:hAnsiTheme="majorBidi" w:cstheme="majorBidi"/>
          <w:color w:val="000000" w:themeColor="text1"/>
          <w:lang w:val="en-US"/>
        </w:rPr>
        <w:t>AL jass</w:t>
      </w:r>
      <w:r w:rsidR="00225B2C" w:rsidRPr="00313ED6">
        <w:rPr>
          <w:rFonts w:asciiTheme="majorBidi" w:eastAsia="Times New Roman" w:hAnsiTheme="majorBidi" w:cstheme="majorBidi"/>
          <w:color w:val="202122"/>
          <w:lang w:bidi="fa-IR"/>
        </w:rPr>
        <w:t>ā</w:t>
      </w:r>
      <w:r w:rsidRPr="00313ED6">
        <w:rPr>
          <w:rFonts w:asciiTheme="majorBidi" w:hAnsiTheme="majorBidi" w:cstheme="majorBidi"/>
          <w:color w:val="000000" w:themeColor="text1"/>
          <w:lang w:val="en-US"/>
        </w:rPr>
        <w:t>s, Ahmad bin Ali, Ab</w:t>
      </w:r>
      <w:r w:rsidR="00225B2C" w:rsidRPr="00313ED6">
        <w:rPr>
          <w:rFonts w:asciiTheme="majorBidi" w:hAnsiTheme="majorBidi" w:cstheme="majorBidi"/>
          <w:b/>
          <w:bCs/>
          <w:color w:val="2A2B2C"/>
          <w:w w:val="102"/>
          <w:position w:val="2"/>
        </w:rPr>
        <w:t>ū</w:t>
      </w:r>
      <w:r w:rsidRPr="00313ED6">
        <w:rPr>
          <w:rFonts w:asciiTheme="majorBidi" w:hAnsiTheme="majorBidi" w:cstheme="majorBidi"/>
          <w:color w:val="000000" w:themeColor="text1"/>
          <w:lang w:val="en-US"/>
        </w:rPr>
        <w:t xml:space="preserve"> Bakr Al-r</w:t>
      </w:r>
      <w:r w:rsidR="00225B2C" w:rsidRPr="00313ED6">
        <w:rPr>
          <w:rFonts w:asciiTheme="majorBidi" w:eastAsia="Times New Roman" w:hAnsiTheme="majorBidi" w:cstheme="majorBidi"/>
          <w:color w:val="202122"/>
          <w:lang w:bidi="fa-IR"/>
        </w:rPr>
        <w:t>ā</w:t>
      </w:r>
      <w:r w:rsidRPr="00313ED6">
        <w:rPr>
          <w:rFonts w:asciiTheme="majorBidi" w:hAnsiTheme="majorBidi" w:cstheme="majorBidi"/>
          <w:color w:val="000000" w:themeColor="text1"/>
          <w:lang w:val="en-US"/>
        </w:rPr>
        <w:t>z</w:t>
      </w:r>
      <w:r w:rsidR="00313ED6" w:rsidRPr="00313ED6">
        <w:rPr>
          <w:rFonts w:asciiTheme="majorBidi" w:eastAsia="Times New Roman" w:hAnsiTheme="majorBidi" w:cstheme="majorBidi"/>
          <w:color w:val="202122"/>
          <w:lang w:bidi="fa-IR"/>
        </w:rPr>
        <w:t>ī</w:t>
      </w:r>
      <w:r w:rsidRPr="00313ED6">
        <w:rPr>
          <w:rFonts w:asciiTheme="majorBidi" w:hAnsiTheme="majorBidi" w:cstheme="majorBidi"/>
          <w:color w:val="000000" w:themeColor="text1"/>
          <w:lang w:val="en-US"/>
        </w:rPr>
        <w:t xml:space="preserve"> (died 370A.H), Alfus</w:t>
      </w:r>
      <w:r w:rsidR="00225B2C" w:rsidRPr="00313ED6">
        <w:rPr>
          <w:rFonts w:asciiTheme="majorBidi" w:hAnsiTheme="majorBidi" w:cstheme="majorBidi"/>
          <w:b/>
          <w:bCs/>
          <w:color w:val="2A2B2C"/>
          <w:w w:val="102"/>
          <w:position w:val="2"/>
        </w:rPr>
        <w:t>ū</w:t>
      </w:r>
      <w:r w:rsidRPr="00313ED6">
        <w:rPr>
          <w:rFonts w:asciiTheme="majorBidi" w:hAnsiTheme="majorBidi" w:cstheme="majorBidi"/>
          <w:color w:val="000000" w:themeColor="text1"/>
          <w:lang w:val="en-US"/>
        </w:rPr>
        <w:t>l f</w:t>
      </w:r>
      <w:r w:rsidR="00313ED6" w:rsidRPr="00313ED6">
        <w:rPr>
          <w:rFonts w:asciiTheme="majorBidi" w:eastAsia="Times New Roman" w:hAnsiTheme="majorBidi" w:cstheme="majorBidi"/>
          <w:color w:val="202122"/>
          <w:lang w:bidi="fa-IR"/>
        </w:rPr>
        <w:t>ī</w:t>
      </w:r>
      <w:r w:rsidRPr="00313ED6">
        <w:rPr>
          <w:rFonts w:asciiTheme="majorBidi" w:hAnsiTheme="majorBidi" w:cstheme="majorBidi"/>
          <w:color w:val="000000" w:themeColor="text1"/>
          <w:lang w:val="en-US"/>
        </w:rPr>
        <w:t xml:space="preserve"> alus</w:t>
      </w:r>
      <w:r w:rsidR="00225B2C" w:rsidRPr="00313ED6">
        <w:rPr>
          <w:rFonts w:asciiTheme="majorBidi" w:hAnsiTheme="majorBidi" w:cstheme="majorBidi"/>
          <w:b/>
          <w:bCs/>
          <w:color w:val="2A2B2C"/>
          <w:w w:val="102"/>
          <w:position w:val="2"/>
        </w:rPr>
        <w:t>ū</w:t>
      </w:r>
      <w:r w:rsidRPr="00313ED6">
        <w:rPr>
          <w:rFonts w:asciiTheme="majorBidi" w:hAnsiTheme="majorBidi" w:cstheme="majorBidi"/>
          <w:color w:val="000000" w:themeColor="text1"/>
          <w:lang w:val="en-US"/>
        </w:rPr>
        <w:t>l, wiz</w:t>
      </w:r>
      <w:r w:rsidR="00225B2C" w:rsidRPr="00313ED6">
        <w:rPr>
          <w:rFonts w:asciiTheme="majorBidi" w:eastAsia="Times New Roman" w:hAnsiTheme="majorBidi" w:cstheme="majorBidi"/>
          <w:color w:val="202122"/>
          <w:lang w:bidi="fa-IR"/>
        </w:rPr>
        <w:t>ā</w:t>
      </w:r>
      <w:r w:rsidRPr="00313ED6">
        <w:rPr>
          <w:rFonts w:asciiTheme="majorBidi" w:hAnsiTheme="majorBidi" w:cstheme="majorBidi"/>
          <w:color w:val="000000" w:themeColor="text1"/>
          <w:lang w:val="en-US"/>
        </w:rPr>
        <w:t>rat alauqaf alkuwaytiya, 1414A.H, 2</w:t>
      </w:r>
      <w:r w:rsidRPr="00313ED6">
        <w:rPr>
          <w:rFonts w:asciiTheme="majorBidi" w:hAnsiTheme="majorBidi" w:cstheme="majorBidi"/>
          <w:color w:val="000000" w:themeColor="text1"/>
          <w:vertAlign w:val="superscript"/>
          <w:lang w:val="en-US"/>
        </w:rPr>
        <w:t>nd</w:t>
      </w:r>
      <w:r w:rsidRPr="00313ED6">
        <w:rPr>
          <w:rFonts w:asciiTheme="majorBidi" w:hAnsiTheme="majorBidi" w:cstheme="majorBidi"/>
          <w:color w:val="000000" w:themeColor="text1"/>
          <w:lang w:val="en-US"/>
        </w:rPr>
        <w:t xml:space="preserve"> edition, 3/215</w:t>
      </w:r>
    </w:p>
  </w:endnote>
  <w:endnote w:id="2">
    <w:p w14:paraId="027A0607" w14:textId="17E81218" w:rsidR="00692F5D" w:rsidRDefault="00692F5D">
      <w:pPr>
        <w:pStyle w:val="EndnoteText"/>
        <w:rPr>
          <w:rFonts w:ascii="Sakkal Majalla" w:hAnsi="Sakkal Majalla" w:cs="Sakkal Majalla"/>
          <w:sz w:val="22"/>
          <w:szCs w:val="22"/>
          <w:rtl/>
        </w:rPr>
      </w:pPr>
      <w:r w:rsidRPr="00E464A9">
        <w:rPr>
          <w:rStyle w:val="EndnoteReference"/>
          <w:rFonts w:ascii="Sakkal Majalla" w:hAnsi="Sakkal Majalla" w:cs="Sakkal Majalla"/>
          <w:sz w:val="22"/>
          <w:szCs w:val="22"/>
        </w:rPr>
        <w:endnoteRef/>
      </w:r>
      <w:r w:rsidRPr="00E464A9">
        <w:rPr>
          <w:rFonts w:ascii="Sakkal Majalla" w:hAnsi="Sakkal Majalla" w:cs="Sakkal Majalla"/>
          <w:sz w:val="22"/>
          <w:szCs w:val="22"/>
          <w:rtl/>
        </w:rPr>
        <w:t xml:space="preserve"> </w:t>
      </w:r>
      <w:r w:rsidR="00085E58">
        <w:rPr>
          <w:rFonts w:ascii="Sakkal Majalla" w:hAnsi="Sakkal Majalla" w:cs="Sakkal Majalla"/>
          <w:sz w:val="22"/>
          <w:szCs w:val="22"/>
          <w:rtl/>
        </w:rPr>
        <w:tab/>
      </w:r>
      <w:r w:rsidRPr="00E464A9">
        <w:rPr>
          <w:rFonts w:ascii="Sakkal Majalla" w:hAnsi="Sakkal Majalla" w:cs="Sakkal Majalla" w:hint="cs"/>
          <w:sz w:val="22"/>
          <w:szCs w:val="22"/>
          <w:rtl/>
        </w:rPr>
        <w:t xml:space="preserve">القرآن الکریم </w:t>
      </w:r>
      <w:r w:rsidRPr="00E464A9">
        <w:rPr>
          <w:rFonts w:ascii="Sakkal Majalla" w:hAnsi="Sakkal Majalla" w:cs="Sakkal Majalla"/>
          <w:sz w:val="22"/>
          <w:szCs w:val="22"/>
        </w:rPr>
        <w:t>20:8</w:t>
      </w:r>
    </w:p>
    <w:p w14:paraId="3D0AE568" w14:textId="79F58A40" w:rsidR="00804AC3" w:rsidRPr="00E464A9" w:rsidRDefault="00804AC3" w:rsidP="00804AC3">
      <w:pPr>
        <w:pStyle w:val="EndnoteText"/>
        <w:bidi w:val="0"/>
        <w:rPr>
          <w:rFonts w:ascii="Sakkal Majalla" w:hAnsi="Sakkal Majalla" w:cs="Sakkal Majalla"/>
          <w:sz w:val="22"/>
          <w:szCs w:val="22"/>
          <w:lang w:val="en-US"/>
        </w:rPr>
      </w:pPr>
      <w:r w:rsidRPr="006143C1">
        <w:rPr>
          <w:rFonts w:asciiTheme="majorBidi" w:hAnsiTheme="majorBidi" w:cstheme="majorBidi"/>
        </w:rPr>
        <w:t>Al Qur</w:t>
      </w:r>
      <w:r w:rsidRPr="006143C1">
        <w:rPr>
          <w:rFonts w:asciiTheme="majorBidi" w:eastAsia="Times New Roman" w:hAnsiTheme="majorBidi" w:cstheme="majorBidi"/>
          <w:color w:val="202122"/>
          <w:lang w:bidi="fa-IR"/>
        </w:rPr>
        <w:t>ā</w:t>
      </w:r>
      <w:r w:rsidRPr="006143C1">
        <w:rPr>
          <w:rFonts w:asciiTheme="majorBidi" w:hAnsiTheme="majorBidi" w:cstheme="majorBidi"/>
        </w:rPr>
        <w:t>n</w:t>
      </w:r>
      <w:r>
        <w:rPr>
          <w:rFonts w:asciiTheme="majorBidi" w:hAnsiTheme="majorBidi" w:cstheme="majorBidi"/>
        </w:rPr>
        <w:t xml:space="preserve"> </w:t>
      </w:r>
      <w:r>
        <w:rPr>
          <w:rFonts w:asciiTheme="majorBidi" w:hAnsiTheme="majorBidi" w:cstheme="majorBidi" w:hint="cs"/>
          <w:rtl/>
        </w:rPr>
        <w:t xml:space="preserve">  8:20</w:t>
      </w:r>
    </w:p>
  </w:endnote>
  <w:endnote w:id="3">
    <w:p w14:paraId="236B5AD1" w14:textId="5BC5ACDD" w:rsidR="00692F5D" w:rsidRDefault="00692F5D">
      <w:pPr>
        <w:pStyle w:val="EndnoteText"/>
        <w:rPr>
          <w:rFonts w:ascii="Sakkal Majalla" w:hAnsi="Sakkal Majalla" w:cs="Sakkal Majalla"/>
          <w:sz w:val="22"/>
          <w:szCs w:val="22"/>
        </w:rPr>
      </w:pPr>
      <w:r w:rsidRPr="00E464A9">
        <w:rPr>
          <w:rStyle w:val="EndnoteReference"/>
          <w:rFonts w:ascii="Sakkal Majalla" w:hAnsi="Sakkal Majalla" w:cs="Sakkal Majalla"/>
          <w:sz w:val="22"/>
          <w:szCs w:val="22"/>
        </w:rPr>
        <w:endnoteRef/>
      </w:r>
      <w:r w:rsidRPr="00E464A9">
        <w:rPr>
          <w:rFonts w:ascii="Sakkal Majalla" w:hAnsi="Sakkal Majalla" w:cs="Sakkal Majalla"/>
          <w:sz w:val="22"/>
          <w:szCs w:val="22"/>
          <w:rtl/>
        </w:rPr>
        <w:t xml:space="preserve"> </w:t>
      </w:r>
      <w:r w:rsidR="00085E58">
        <w:rPr>
          <w:rFonts w:ascii="Sakkal Majalla" w:hAnsi="Sakkal Majalla" w:cs="Sakkal Majalla"/>
          <w:sz w:val="22"/>
          <w:szCs w:val="22"/>
          <w:rtl/>
        </w:rPr>
        <w:tab/>
      </w:r>
      <w:r w:rsidRPr="00E464A9">
        <w:rPr>
          <w:rFonts w:ascii="Sakkal Majalla" w:hAnsi="Sakkal Majalla" w:cs="Sakkal Majalla" w:hint="cs"/>
          <w:sz w:val="22"/>
          <w:szCs w:val="22"/>
          <w:rtl/>
        </w:rPr>
        <w:t xml:space="preserve">القرآن الکریم 6 :153 </w:t>
      </w:r>
    </w:p>
    <w:p w14:paraId="49857E9D" w14:textId="0C7D2734" w:rsidR="00804AC3" w:rsidRPr="00E464A9" w:rsidRDefault="00804AC3" w:rsidP="00804AC3">
      <w:pPr>
        <w:pStyle w:val="EndnoteText"/>
        <w:bidi w:val="0"/>
        <w:rPr>
          <w:rFonts w:ascii="Sakkal Majalla" w:hAnsi="Sakkal Majalla" w:cs="Sakkal Majalla"/>
          <w:sz w:val="22"/>
          <w:szCs w:val="22"/>
          <w:lang w:val="en-US"/>
        </w:rPr>
      </w:pPr>
      <w:r w:rsidRPr="006143C1">
        <w:rPr>
          <w:rFonts w:asciiTheme="majorBidi" w:hAnsiTheme="majorBidi" w:cstheme="majorBidi"/>
        </w:rPr>
        <w:t>Al Qur</w:t>
      </w:r>
      <w:r w:rsidRPr="006143C1">
        <w:rPr>
          <w:rFonts w:asciiTheme="majorBidi" w:eastAsia="Times New Roman" w:hAnsiTheme="majorBidi" w:cstheme="majorBidi"/>
          <w:color w:val="202122"/>
          <w:lang w:bidi="fa-IR"/>
        </w:rPr>
        <w:t>ā</w:t>
      </w:r>
      <w:r w:rsidRPr="006143C1">
        <w:rPr>
          <w:rFonts w:asciiTheme="majorBidi" w:hAnsiTheme="majorBidi" w:cstheme="majorBidi"/>
        </w:rPr>
        <w:t>n</w:t>
      </w:r>
      <w:r>
        <w:rPr>
          <w:rFonts w:asciiTheme="majorBidi" w:hAnsiTheme="majorBidi" w:cstheme="majorBidi"/>
        </w:rPr>
        <w:t xml:space="preserve"> 6:153</w:t>
      </w:r>
    </w:p>
  </w:endnote>
  <w:endnote w:id="4">
    <w:p w14:paraId="4FA47F5E" w14:textId="3855B701" w:rsidR="00692F5D" w:rsidRDefault="00692F5D">
      <w:pPr>
        <w:pStyle w:val="EndnoteText"/>
        <w:rPr>
          <w:rFonts w:ascii="Sakkal Majalla" w:hAnsi="Sakkal Majalla" w:cs="Sakkal Majalla"/>
          <w:sz w:val="22"/>
          <w:szCs w:val="22"/>
        </w:rPr>
      </w:pPr>
      <w:r w:rsidRPr="00E464A9">
        <w:rPr>
          <w:rStyle w:val="EndnoteReference"/>
          <w:rFonts w:ascii="Sakkal Majalla" w:hAnsi="Sakkal Majalla" w:cs="Sakkal Majalla"/>
          <w:sz w:val="22"/>
          <w:szCs w:val="22"/>
        </w:rPr>
        <w:endnoteRef/>
      </w:r>
      <w:r w:rsidRPr="00E464A9">
        <w:rPr>
          <w:rFonts w:ascii="Sakkal Majalla" w:hAnsi="Sakkal Majalla" w:cs="Sakkal Majalla"/>
          <w:sz w:val="22"/>
          <w:szCs w:val="22"/>
          <w:rtl/>
        </w:rPr>
        <w:t xml:space="preserve"> </w:t>
      </w:r>
      <w:r w:rsidR="00085E58">
        <w:rPr>
          <w:rFonts w:ascii="Sakkal Majalla" w:hAnsi="Sakkal Majalla" w:cs="Sakkal Majalla"/>
          <w:sz w:val="22"/>
          <w:szCs w:val="22"/>
          <w:rtl/>
        </w:rPr>
        <w:tab/>
      </w:r>
      <w:r w:rsidRPr="00E464A9">
        <w:rPr>
          <w:rFonts w:ascii="Sakkal Majalla" w:hAnsi="Sakkal Majalla" w:cs="Sakkal Majalla" w:hint="cs"/>
          <w:sz w:val="22"/>
          <w:szCs w:val="22"/>
          <w:rtl/>
        </w:rPr>
        <w:t>القرآن الکریم</w:t>
      </w:r>
      <w:r w:rsidRPr="00E464A9">
        <w:rPr>
          <w:rFonts w:ascii="Sakkal Majalla" w:hAnsi="Sakkal Majalla" w:cs="Sakkal Majalla"/>
          <w:sz w:val="22"/>
          <w:szCs w:val="22"/>
        </w:rPr>
        <w:t xml:space="preserve"> 31:3</w:t>
      </w:r>
    </w:p>
    <w:p w14:paraId="4B5A7548" w14:textId="171FF7B7" w:rsidR="00804AC3" w:rsidRPr="00E464A9" w:rsidRDefault="00804AC3" w:rsidP="00804AC3">
      <w:pPr>
        <w:pStyle w:val="EndnoteText"/>
        <w:bidi w:val="0"/>
        <w:rPr>
          <w:rFonts w:ascii="Sakkal Majalla" w:hAnsi="Sakkal Majalla" w:cs="Sakkal Majalla"/>
          <w:sz w:val="22"/>
          <w:szCs w:val="22"/>
          <w:lang w:val="en-US"/>
        </w:rPr>
      </w:pPr>
      <w:r w:rsidRPr="006143C1">
        <w:rPr>
          <w:rFonts w:asciiTheme="majorBidi" w:hAnsiTheme="majorBidi" w:cstheme="majorBidi"/>
        </w:rPr>
        <w:t>Al Qur</w:t>
      </w:r>
      <w:r w:rsidRPr="006143C1">
        <w:rPr>
          <w:rFonts w:asciiTheme="majorBidi" w:eastAsia="Times New Roman" w:hAnsiTheme="majorBidi" w:cstheme="majorBidi"/>
          <w:color w:val="202122"/>
          <w:lang w:bidi="fa-IR"/>
        </w:rPr>
        <w:t>ā</w:t>
      </w:r>
      <w:r w:rsidRPr="006143C1">
        <w:rPr>
          <w:rFonts w:asciiTheme="majorBidi" w:hAnsiTheme="majorBidi" w:cstheme="majorBidi"/>
        </w:rPr>
        <w:t>n</w:t>
      </w:r>
      <w:r>
        <w:rPr>
          <w:rFonts w:asciiTheme="majorBidi" w:hAnsiTheme="majorBidi" w:cstheme="majorBidi"/>
        </w:rPr>
        <w:t xml:space="preserve"> 3:31</w:t>
      </w:r>
    </w:p>
  </w:endnote>
  <w:endnote w:id="5">
    <w:p w14:paraId="6AE16645" w14:textId="33D2F9E5" w:rsidR="00692F5D" w:rsidRDefault="00692F5D" w:rsidP="00B14338">
      <w:pPr>
        <w:pStyle w:val="EndnoteText"/>
        <w:rPr>
          <w:rFonts w:ascii="Sakkal Majalla" w:hAnsi="Sakkal Majalla" w:cs="Sakkal Majalla"/>
          <w:color w:val="000000" w:themeColor="text1"/>
          <w:sz w:val="22"/>
          <w:szCs w:val="22"/>
        </w:rPr>
      </w:pPr>
      <w:r w:rsidRPr="00E464A9">
        <w:rPr>
          <w:rStyle w:val="EndnoteReference"/>
          <w:rFonts w:ascii="Sakkal Majalla" w:hAnsi="Sakkal Majalla" w:cs="Sakkal Majalla"/>
          <w:color w:val="000000" w:themeColor="text1"/>
          <w:sz w:val="22"/>
          <w:szCs w:val="22"/>
        </w:rPr>
        <w:endnoteRef/>
      </w:r>
      <w:r w:rsidRPr="00E464A9">
        <w:rPr>
          <w:rFonts w:ascii="Sakkal Majalla" w:hAnsi="Sakkal Majalla" w:cs="Sakkal Majalla"/>
          <w:color w:val="000000" w:themeColor="text1"/>
          <w:sz w:val="22"/>
          <w:szCs w:val="22"/>
        </w:rPr>
        <w:t xml:space="preserve"> </w:t>
      </w:r>
      <w:r w:rsidR="00B14338">
        <w:rPr>
          <w:rFonts w:ascii="Sakkal Majalla" w:hAnsi="Sakkal Majalla" w:cs="Sakkal Majalla"/>
          <w:color w:val="000000" w:themeColor="text1"/>
          <w:sz w:val="22"/>
          <w:szCs w:val="22"/>
        </w:rPr>
        <w:tab/>
      </w:r>
      <w:r w:rsidRPr="00E464A9">
        <w:rPr>
          <w:rFonts w:ascii="Sakkal Majalla" w:hAnsi="Sakkal Majalla" w:cs="Sakkal Majalla"/>
          <w:color w:val="000000" w:themeColor="text1"/>
          <w:sz w:val="22"/>
          <w:szCs w:val="22"/>
          <w:rtl/>
        </w:rPr>
        <w:t xml:space="preserve">الجصاص، في الأصول، 3/216 </w:t>
      </w:r>
    </w:p>
    <w:p w14:paraId="5AD393EA" w14:textId="6862BF3D" w:rsidR="00313ED6" w:rsidRPr="00E464A9" w:rsidRDefault="00475869" w:rsidP="00475869">
      <w:pPr>
        <w:pStyle w:val="EndnoteText"/>
        <w:bidi w:val="0"/>
        <w:rPr>
          <w:rFonts w:ascii="Sakkal Majalla" w:hAnsi="Sakkal Majalla" w:cs="Sakkal Majalla"/>
          <w:color w:val="000000" w:themeColor="text1"/>
          <w:sz w:val="22"/>
          <w:szCs w:val="22"/>
          <w:rtl/>
          <w:lang w:bidi="ur-PK"/>
        </w:rPr>
      </w:pPr>
      <w:r w:rsidRPr="00313ED6">
        <w:rPr>
          <w:rFonts w:asciiTheme="majorBidi" w:hAnsiTheme="majorBidi" w:cstheme="majorBidi"/>
          <w:color w:val="000000" w:themeColor="text1"/>
          <w:lang w:val="en-US"/>
        </w:rPr>
        <w:t>AL jass</w:t>
      </w:r>
      <w:r w:rsidRPr="00313ED6">
        <w:rPr>
          <w:rFonts w:asciiTheme="majorBidi" w:eastAsia="Times New Roman" w:hAnsiTheme="majorBidi" w:cstheme="majorBidi"/>
          <w:color w:val="202122"/>
          <w:lang w:bidi="fa-IR"/>
        </w:rPr>
        <w:t>ā</w:t>
      </w:r>
      <w:r w:rsidRPr="00313ED6">
        <w:rPr>
          <w:rFonts w:asciiTheme="majorBidi" w:hAnsiTheme="majorBidi" w:cstheme="majorBidi"/>
          <w:color w:val="000000" w:themeColor="text1"/>
          <w:lang w:val="en-US"/>
        </w:rPr>
        <w:t>s,</w:t>
      </w:r>
      <w:r>
        <w:rPr>
          <w:rFonts w:asciiTheme="majorBidi" w:hAnsiTheme="majorBidi" w:cstheme="majorBidi"/>
          <w:color w:val="000000" w:themeColor="text1"/>
          <w:lang w:val="en-US"/>
        </w:rPr>
        <w:t xml:space="preserve"> </w:t>
      </w:r>
      <w:r w:rsidRPr="00313ED6">
        <w:rPr>
          <w:rFonts w:asciiTheme="majorBidi" w:hAnsiTheme="majorBidi" w:cstheme="majorBidi"/>
          <w:color w:val="000000" w:themeColor="text1"/>
          <w:lang w:val="en-US"/>
        </w:rPr>
        <w:t>Alfus</w:t>
      </w:r>
      <w:r w:rsidRPr="00313ED6">
        <w:rPr>
          <w:rFonts w:asciiTheme="majorBidi" w:hAnsiTheme="majorBidi" w:cstheme="majorBidi"/>
          <w:b/>
          <w:bCs/>
          <w:color w:val="2A2B2C"/>
          <w:w w:val="102"/>
          <w:position w:val="2"/>
        </w:rPr>
        <w:t>ū</w:t>
      </w:r>
      <w:r w:rsidRPr="00313ED6">
        <w:rPr>
          <w:rFonts w:asciiTheme="majorBidi" w:hAnsiTheme="majorBidi" w:cstheme="majorBidi"/>
          <w:color w:val="000000" w:themeColor="text1"/>
          <w:lang w:val="en-US"/>
        </w:rPr>
        <w:t>l f</w:t>
      </w:r>
      <w:r w:rsidRPr="00313ED6">
        <w:rPr>
          <w:rFonts w:asciiTheme="majorBidi" w:eastAsia="Times New Roman" w:hAnsiTheme="majorBidi" w:cstheme="majorBidi"/>
          <w:color w:val="202122"/>
          <w:lang w:bidi="fa-IR"/>
        </w:rPr>
        <w:t>ī</w:t>
      </w:r>
      <w:r w:rsidRPr="00313ED6">
        <w:rPr>
          <w:rFonts w:asciiTheme="majorBidi" w:hAnsiTheme="majorBidi" w:cstheme="majorBidi"/>
          <w:color w:val="000000" w:themeColor="text1"/>
          <w:lang w:val="en-US"/>
        </w:rPr>
        <w:t xml:space="preserve"> alus</w:t>
      </w:r>
      <w:r w:rsidRPr="00C076A4">
        <w:rPr>
          <w:rFonts w:asciiTheme="majorBidi" w:hAnsiTheme="majorBidi" w:cstheme="majorBidi"/>
          <w:color w:val="2A2B2C"/>
          <w:w w:val="102"/>
          <w:position w:val="2"/>
        </w:rPr>
        <w:t>ū</w:t>
      </w:r>
      <w:r w:rsidRPr="00313ED6">
        <w:rPr>
          <w:rFonts w:asciiTheme="majorBidi" w:hAnsiTheme="majorBidi" w:cstheme="majorBidi"/>
          <w:color w:val="000000" w:themeColor="text1"/>
          <w:lang w:val="en-US"/>
        </w:rPr>
        <w:t>l,</w:t>
      </w:r>
      <w:r>
        <w:rPr>
          <w:rFonts w:asciiTheme="majorBidi" w:hAnsiTheme="majorBidi" w:cstheme="majorBidi"/>
          <w:color w:val="000000" w:themeColor="text1"/>
          <w:lang w:val="en-US"/>
        </w:rPr>
        <w:t xml:space="preserve"> 3/216</w:t>
      </w:r>
    </w:p>
  </w:endnote>
  <w:endnote w:id="6">
    <w:p w14:paraId="641D4DD0" w14:textId="01DE5419" w:rsidR="00692F5D" w:rsidRDefault="00692F5D" w:rsidP="00496963">
      <w:pPr>
        <w:pStyle w:val="EndnoteText"/>
        <w:rPr>
          <w:rFonts w:ascii="Sakkal Majalla" w:hAnsi="Sakkal Majalla" w:cs="Sakkal Majalla"/>
          <w:color w:val="000000" w:themeColor="text1"/>
          <w:sz w:val="22"/>
          <w:szCs w:val="22"/>
        </w:rPr>
      </w:pPr>
      <w:r w:rsidRPr="00E464A9">
        <w:rPr>
          <w:rStyle w:val="EndnoteReference"/>
          <w:rFonts w:ascii="Sakkal Majalla" w:hAnsi="Sakkal Majalla" w:cs="Sakkal Majalla"/>
          <w:color w:val="000000" w:themeColor="text1"/>
          <w:sz w:val="22"/>
          <w:szCs w:val="22"/>
        </w:rPr>
        <w:endnoteRef/>
      </w:r>
      <w:r w:rsidRPr="00E464A9">
        <w:rPr>
          <w:rFonts w:ascii="Sakkal Majalla" w:hAnsi="Sakkal Majalla" w:cs="Sakkal Majalla"/>
          <w:color w:val="000000" w:themeColor="text1"/>
          <w:sz w:val="22"/>
          <w:szCs w:val="22"/>
        </w:rPr>
        <w:t xml:space="preserve"> </w:t>
      </w:r>
      <w:r w:rsidR="00122B59">
        <w:rPr>
          <w:rFonts w:ascii="Sakkal Majalla" w:hAnsi="Sakkal Majalla" w:cs="Sakkal Majalla"/>
          <w:color w:val="000000" w:themeColor="text1"/>
          <w:sz w:val="22"/>
          <w:szCs w:val="22"/>
        </w:rPr>
        <w:tab/>
      </w:r>
      <w:r w:rsidRPr="00E464A9">
        <w:rPr>
          <w:rFonts w:ascii="Sakkal Majalla" w:hAnsi="Sakkal Majalla" w:cs="Sakkal Majalla"/>
          <w:color w:val="000000" w:themeColor="text1"/>
          <w:sz w:val="22"/>
          <w:szCs w:val="22"/>
        </w:rPr>
        <w:t xml:space="preserve"> </w:t>
      </w:r>
      <w:r w:rsidRPr="00E464A9">
        <w:rPr>
          <w:rFonts w:ascii="Sakkal Majalla" w:hAnsi="Sakkal Majalla" w:cs="Sakkal Majalla"/>
          <w:color w:val="000000" w:themeColor="text1"/>
          <w:sz w:val="22"/>
          <w:szCs w:val="22"/>
          <w:rtl/>
        </w:rPr>
        <w:t xml:space="preserve">ایضاً ، 3/ 218 </w:t>
      </w:r>
    </w:p>
    <w:p w14:paraId="494CFFA0" w14:textId="05D78356" w:rsidR="00313ED6" w:rsidRPr="00C076A4" w:rsidRDefault="009377DA" w:rsidP="009377DA">
      <w:pPr>
        <w:pStyle w:val="EndnoteText"/>
        <w:bidi w:val="0"/>
        <w:rPr>
          <w:rFonts w:asciiTheme="majorBidi" w:hAnsiTheme="majorBidi" w:cstheme="majorBidi"/>
          <w:color w:val="000000" w:themeColor="text1"/>
          <w:lang w:val="en-US"/>
        </w:rPr>
      </w:pPr>
      <w:r w:rsidRPr="00C076A4">
        <w:rPr>
          <w:rFonts w:asciiTheme="majorBidi" w:hAnsiTheme="majorBidi" w:cstheme="majorBidi"/>
          <w:color w:val="000000" w:themeColor="text1"/>
          <w:lang w:val="en-US"/>
        </w:rPr>
        <w:t>Ibid, 3/218</w:t>
      </w:r>
    </w:p>
  </w:endnote>
  <w:endnote w:id="7">
    <w:p w14:paraId="533F225E" w14:textId="29F76DFA" w:rsidR="00692F5D" w:rsidRDefault="00692F5D" w:rsidP="00496963">
      <w:pPr>
        <w:pStyle w:val="EndnoteText"/>
        <w:rPr>
          <w:rFonts w:ascii="Sakkal Majalla" w:hAnsi="Sakkal Majalla" w:cs="Sakkal Majalla"/>
          <w:color w:val="000000" w:themeColor="text1"/>
          <w:sz w:val="22"/>
          <w:szCs w:val="22"/>
        </w:rPr>
      </w:pPr>
      <w:r w:rsidRPr="00E464A9">
        <w:rPr>
          <w:rStyle w:val="EndnoteReference"/>
          <w:rFonts w:ascii="Sakkal Majalla" w:hAnsi="Sakkal Majalla" w:cs="Sakkal Majalla"/>
          <w:color w:val="000000" w:themeColor="text1"/>
          <w:sz w:val="22"/>
          <w:szCs w:val="22"/>
        </w:rPr>
        <w:endnoteRef/>
      </w:r>
      <w:r w:rsidRPr="00E464A9">
        <w:rPr>
          <w:rFonts w:ascii="Sakkal Majalla" w:hAnsi="Sakkal Majalla" w:cs="Sakkal Majalla"/>
          <w:color w:val="000000" w:themeColor="text1"/>
          <w:sz w:val="22"/>
          <w:szCs w:val="22"/>
        </w:rPr>
        <w:t xml:space="preserve"> </w:t>
      </w:r>
      <w:r w:rsidR="00122B59">
        <w:rPr>
          <w:rFonts w:ascii="Sakkal Majalla" w:hAnsi="Sakkal Majalla" w:cs="Sakkal Majalla"/>
          <w:color w:val="000000" w:themeColor="text1"/>
          <w:sz w:val="22"/>
          <w:szCs w:val="22"/>
        </w:rPr>
        <w:tab/>
      </w:r>
      <w:r w:rsidRPr="00E464A9">
        <w:rPr>
          <w:rFonts w:ascii="Sakkal Majalla" w:hAnsi="Sakkal Majalla" w:cs="Sakkal Majalla"/>
          <w:color w:val="000000" w:themeColor="text1"/>
          <w:sz w:val="22"/>
          <w:szCs w:val="22"/>
          <w:rtl/>
        </w:rPr>
        <w:t xml:space="preserve">ابو الحسين البصري، المعتمد  ،دار الکتب العلمیۃ، الطبعۃ الاولیٰ، 1434ھ، 1 /  347 – 353 </w:t>
      </w:r>
    </w:p>
    <w:p w14:paraId="1442D9ED" w14:textId="5C68FAB0" w:rsidR="00313ED6" w:rsidRPr="004429EF" w:rsidRDefault="009377DA" w:rsidP="009377DA">
      <w:pPr>
        <w:pStyle w:val="EndnoteText"/>
        <w:bidi w:val="0"/>
        <w:rPr>
          <w:rFonts w:asciiTheme="majorBidi" w:hAnsiTheme="majorBidi" w:cstheme="majorBidi"/>
          <w:color w:val="000000" w:themeColor="text1"/>
        </w:rPr>
      </w:pPr>
      <w:r w:rsidRPr="004429EF">
        <w:rPr>
          <w:rFonts w:asciiTheme="majorBidi" w:hAnsiTheme="majorBidi" w:cstheme="majorBidi"/>
          <w:color w:val="000000" w:themeColor="text1"/>
        </w:rPr>
        <w:t>Ab</w:t>
      </w:r>
      <w:r w:rsidR="00C076A4" w:rsidRPr="00C076A4">
        <w:rPr>
          <w:rFonts w:asciiTheme="majorBidi" w:hAnsiTheme="majorBidi" w:cstheme="majorBidi"/>
          <w:color w:val="2A2B2C"/>
          <w:w w:val="102"/>
          <w:position w:val="2"/>
        </w:rPr>
        <w:t>ū</w:t>
      </w:r>
      <w:r w:rsidRPr="004429EF">
        <w:rPr>
          <w:rFonts w:asciiTheme="majorBidi" w:hAnsiTheme="majorBidi" w:cstheme="majorBidi"/>
          <w:color w:val="000000" w:themeColor="text1"/>
        </w:rPr>
        <w:t xml:space="preserve"> Alhussain Albasr</w:t>
      </w:r>
      <w:r w:rsidRPr="004429EF">
        <w:rPr>
          <w:rFonts w:asciiTheme="majorBidi" w:eastAsia="Times New Roman" w:hAnsiTheme="majorBidi" w:cstheme="majorBidi"/>
          <w:color w:val="202122"/>
          <w:lang w:bidi="fa-IR"/>
        </w:rPr>
        <w:t>ī</w:t>
      </w:r>
      <w:r w:rsidRPr="004429EF">
        <w:rPr>
          <w:rFonts w:asciiTheme="majorBidi" w:hAnsiTheme="majorBidi" w:cstheme="majorBidi"/>
          <w:color w:val="000000" w:themeColor="text1"/>
        </w:rPr>
        <w:t>, Almuetam</w:t>
      </w:r>
      <w:r w:rsidRPr="004429EF">
        <w:rPr>
          <w:rFonts w:asciiTheme="majorBidi" w:eastAsia="Times New Roman" w:hAnsiTheme="majorBidi" w:cstheme="majorBidi"/>
          <w:color w:val="202122"/>
          <w:lang w:bidi="fa-IR"/>
        </w:rPr>
        <w:t>ā</w:t>
      </w:r>
      <w:r w:rsidRPr="004429EF">
        <w:rPr>
          <w:rFonts w:asciiTheme="majorBidi" w:hAnsiTheme="majorBidi" w:cstheme="majorBidi"/>
          <w:color w:val="000000" w:themeColor="text1"/>
        </w:rPr>
        <w:t>d, D</w:t>
      </w:r>
      <w:r w:rsidRPr="004429EF">
        <w:rPr>
          <w:rFonts w:asciiTheme="majorBidi" w:eastAsia="Times New Roman" w:hAnsiTheme="majorBidi" w:cstheme="majorBidi"/>
          <w:color w:val="202122"/>
          <w:lang w:bidi="fa-IR"/>
        </w:rPr>
        <w:t>ār alkutub alilmiyah, 1</w:t>
      </w:r>
      <w:r w:rsidRPr="004429EF">
        <w:rPr>
          <w:rFonts w:asciiTheme="majorBidi" w:eastAsia="Times New Roman" w:hAnsiTheme="majorBidi" w:cstheme="majorBidi"/>
          <w:color w:val="202122"/>
          <w:vertAlign w:val="superscript"/>
          <w:lang w:bidi="fa-IR"/>
        </w:rPr>
        <w:t>st</w:t>
      </w:r>
      <w:r w:rsidRPr="004429EF">
        <w:rPr>
          <w:rFonts w:asciiTheme="majorBidi" w:eastAsia="Times New Roman" w:hAnsiTheme="majorBidi" w:cstheme="majorBidi"/>
          <w:color w:val="202122"/>
          <w:lang w:bidi="fa-IR"/>
        </w:rPr>
        <w:t xml:space="preserve"> edition, 1434A.H, 1/347-353</w:t>
      </w:r>
      <w:r w:rsidRPr="004429EF">
        <w:rPr>
          <w:rFonts w:asciiTheme="majorBidi" w:hAnsiTheme="majorBidi" w:cstheme="majorBidi"/>
          <w:color w:val="000000" w:themeColor="text1"/>
        </w:rPr>
        <w:t xml:space="preserve"> </w:t>
      </w:r>
    </w:p>
  </w:endnote>
  <w:endnote w:id="8">
    <w:p w14:paraId="3428C802" w14:textId="1651BD50" w:rsidR="00F87F0F" w:rsidRDefault="00F87F0F">
      <w:pPr>
        <w:pStyle w:val="EndnoteText"/>
        <w:rPr>
          <w:rFonts w:ascii="Sakkal Majalla" w:hAnsi="Sakkal Majalla" w:cs="Sakkal Majalla"/>
        </w:rPr>
      </w:pPr>
      <w:r>
        <w:rPr>
          <w:rStyle w:val="EndnoteReference"/>
        </w:rPr>
        <w:endnoteRef/>
      </w:r>
      <w:r>
        <w:rPr>
          <w:rtl/>
        </w:rPr>
        <w:t xml:space="preserve"> </w:t>
      </w:r>
      <w:r w:rsidR="00122B59">
        <w:tab/>
      </w:r>
      <w:r>
        <w:rPr>
          <w:rFonts w:ascii="Sakkal Majalla" w:hAnsi="Sakkal Majalla" w:cs="Sakkal Majalla" w:hint="cs"/>
          <w:rtl/>
        </w:rPr>
        <w:t>القرآن الکریم33 :21</w:t>
      </w:r>
    </w:p>
    <w:p w14:paraId="58D85DA8" w14:textId="076D4BB2" w:rsidR="00D23512" w:rsidRDefault="00D23512" w:rsidP="00D23512">
      <w:pPr>
        <w:pStyle w:val="EndnoteText"/>
        <w:bidi w:val="0"/>
        <w:rPr>
          <w:lang w:bidi="ur-PK"/>
        </w:rPr>
      </w:pPr>
      <w:r w:rsidRPr="006143C1">
        <w:rPr>
          <w:rFonts w:asciiTheme="majorBidi" w:hAnsiTheme="majorBidi" w:cstheme="majorBidi"/>
        </w:rPr>
        <w:t>Al Qur</w:t>
      </w:r>
      <w:r w:rsidRPr="006143C1">
        <w:rPr>
          <w:rFonts w:asciiTheme="majorBidi" w:eastAsia="Times New Roman" w:hAnsiTheme="majorBidi" w:cstheme="majorBidi"/>
          <w:color w:val="202122"/>
          <w:lang w:bidi="fa-IR"/>
        </w:rPr>
        <w:t>ā</w:t>
      </w:r>
      <w:r w:rsidRPr="006143C1">
        <w:rPr>
          <w:rFonts w:asciiTheme="majorBidi" w:hAnsiTheme="majorBidi" w:cstheme="majorBidi"/>
        </w:rPr>
        <w:t>n</w:t>
      </w:r>
      <w:r>
        <w:rPr>
          <w:rFonts w:asciiTheme="majorBidi" w:hAnsiTheme="majorBidi" w:cstheme="majorBidi"/>
        </w:rPr>
        <w:t xml:space="preserve"> 33:21</w:t>
      </w:r>
    </w:p>
  </w:endnote>
  <w:endnote w:id="9">
    <w:p w14:paraId="67496683" w14:textId="06FDA597" w:rsidR="00F87F0F" w:rsidRDefault="00F87F0F">
      <w:pPr>
        <w:pStyle w:val="EndnoteText"/>
        <w:rPr>
          <w:rFonts w:ascii="Sakkal Majalla" w:hAnsi="Sakkal Majalla" w:cs="Sakkal Majalla"/>
          <w:sz w:val="22"/>
          <w:szCs w:val="22"/>
        </w:rPr>
      </w:pPr>
      <w:r w:rsidRPr="00E464A9">
        <w:rPr>
          <w:rStyle w:val="EndnoteReference"/>
          <w:rFonts w:ascii="Sakkal Majalla" w:hAnsi="Sakkal Majalla" w:cs="Sakkal Majalla"/>
          <w:sz w:val="22"/>
          <w:szCs w:val="22"/>
        </w:rPr>
        <w:endnoteRef/>
      </w:r>
      <w:r w:rsidRPr="00E464A9">
        <w:rPr>
          <w:rFonts w:ascii="Sakkal Majalla" w:hAnsi="Sakkal Majalla" w:cs="Sakkal Majalla"/>
          <w:sz w:val="22"/>
          <w:szCs w:val="22"/>
          <w:rtl/>
        </w:rPr>
        <w:t xml:space="preserve"> </w:t>
      </w:r>
      <w:r w:rsidR="00122B59">
        <w:rPr>
          <w:rFonts w:ascii="Sakkal Majalla" w:hAnsi="Sakkal Majalla" w:cs="Sakkal Majalla"/>
          <w:sz w:val="22"/>
          <w:szCs w:val="22"/>
        </w:rPr>
        <w:tab/>
      </w:r>
      <w:r w:rsidRPr="00E464A9">
        <w:rPr>
          <w:rFonts w:ascii="Sakkal Majalla" w:hAnsi="Sakkal Majalla" w:cs="Sakkal Majalla" w:hint="cs"/>
          <w:sz w:val="22"/>
          <w:szCs w:val="22"/>
          <w:rtl/>
        </w:rPr>
        <w:t>القرآن الکریم</w:t>
      </w:r>
      <w:r w:rsidRPr="00E464A9">
        <w:rPr>
          <w:rFonts w:ascii="Sakkal Majalla" w:hAnsi="Sakkal Majalla" w:cs="Sakkal Majalla"/>
          <w:sz w:val="22"/>
          <w:szCs w:val="22"/>
          <w:rtl/>
        </w:rPr>
        <w:t>:</w:t>
      </w:r>
      <w:r w:rsidRPr="00E464A9">
        <w:rPr>
          <w:rFonts w:ascii="Sakkal Majalla" w:hAnsi="Sakkal Majalla" w:cs="Sakkal Majalla"/>
          <w:sz w:val="22"/>
          <w:szCs w:val="22"/>
        </w:rPr>
        <w:t>92:6</w:t>
      </w:r>
    </w:p>
    <w:p w14:paraId="4BC6459F" w14:textId="2B816512" w:rsidR="00D23512" w:rsidRPr="00E464A9" w:rsidRDefault="00D23512" w:rsidP="00D23512">
      <w:pPr>
        <w:pStyle w:val="EndnoteText"/>
        <w:bidi w:val="0"/>
        <w:rPr>
          <w:sz w:val="22"/>
          <w:szCs w:val="22"/>
          <w:lang w:val="en-US"/>
        </w:rPr>
      </w:pPr>
      <w:r w:rsidRPr="006143C1">
        <w:rPr>
          <w:rFonts w:asciiTheme="majorBidi" w:hAnsiTheme="majorBidi" w:cstheme="majorBidi"/>
        </w:rPr>
        <w:t>Al Qur</w:t>
      </w:r>
      <w:r w:rsidRPr="006143C1">
        <w:rPr>
          <w:rFonts w:asciiTheme="majorBidi" w:eastAsia="Times New Roman" w:hAnsiTheme="majorBidi" w:cstheme="majorBidi"/>
          <w:color w:val="202122"/>
          <w:lang w:bidi="fa-IR"/>
        </w:rPr>
        <w:t>ā</w:t>
      </w:r>
      <w:r w:rsidRPr="006143C1">
        <w:rPr>
          <w:rFonts w:asciiTheme="majorBidi" w:hAnsiTheme="majorBidi" w:cstheme="majorBidi"/>
        </w:rPr>
        <w:t>n</w:t>
      </w:r>
      <w:r>
        <w:rPr>
          <w:rFonts w:asciiTheme="majorBidi" w:hAnsiTheme="majorBidi" w:cstheme="majorBidi"/>
        </w:rPr>
        <w:t xml:space="preserve"> 6:92</w:t>
      </w:r>
    </w:p>
  </w:endnote>
  <w:endnote w:id="10">
    <w:p w14:paraId="71A36624" w14:textId="1E0F34EA" w:rsidR="00F87F0F" w:rsidRDefault="00F87F0F">
      <w:pPr>
        <w:pStyle w:val="EndnoteText"/>
        <w:rPr>
          <w:rFonts w:ascii="Sakkal Majalla" w:hAnsi="Sakkal Majalla" w:cs="Sakkal Majalla"/>
        </w:rPr>
      </w:pPr>
      <w:r>
        <w:rPr>
          <w:rStyle w:val="EndnoteReference"/>
        </w:rPr>
        <w:endnoteRef/>
      </w:r>
      <w:r>
        <w:rPr>
          <w:rtl/>
        </w:rPr>
        <w:t xml:space="preserve"> </w:t>
      </w:r>
      <w:r w:rsidR="00122B59">
        <w:tab/>
      </w:r>
      <w:r>
        <w:rPr>
          <w:rFonts w:ascii="Sakkal Majalla" w:hAnsi="Sakkal Majalla" w:cs="Sakkal Majalla" w:hint="cs"/>
          <w:rtl/>
        </w:rPr>
        <w:t>القرآن الکریم 24: 63</w:t>
      </w:r>
    </w:p>
    <w:p w14:paraId="486DB286" w14:textId="6FA09032" w:rsidR="00D23512" w:rsidRDefault="00D23512" w:rsidP="00D23512">
      <w:pPr>
        <w:pStyle w:val="EndnoteText"/>
        <w:bidi w:val="0"/>
        <w:rPr>
          <w:lang w:bidi="ur-PK"/>
        </w:rPr>
      </w:pPr>
      <w:r w:rsidRPr="006143C1">
        <w:rPr>
          <w:rFonts w:asciiTheme="majorBidi" w:hAnsiTheme="majorBidi" w:cstheme="majorBidi"/>
        </w:rPr>
        <w:t>Al Qur</w:t>
      </w:r>
      <w:r w:rsidRPr="006143C1">
        <w:rPr>
          <w:rFonts w:asciiTheme="majorBidi" w:eastAsia="Times New Roman" w:hAnsiTheme="majorBidi" w:cstheme="majorBidi"/>
          <w:color w:val="202122"/>
          <w:lang w:bidi="fa-IR"/>
        </w:rPr>
        <w:t>ā</w:t>
      </w:r>
      <w:r w:rsidRPr="006143C1">
        <w:rPr>
          <w:rFonts w:asciiTheme="majorBidi" w:hAnsiTheme="majorBidi" w:cstheme="majorBidi"/>
        </w:rPr>
        <w:t>n</w:t>
      </w:r>
      <w:r>
        <w:rPr>
          <w:rFonts w:asciiTheme="majorBidi" w:hAnsiTheme="majorBidi" w:cstheme="majorBidi"/>
        </w:rPr>
        <w:t xml:space="preserve"> 24:63</w:t>
      </w:r>
    </w:p>
  </w:endnote>
  <w:endnote w:id="11">
    <w:p w14:paraId="38164904" w14:textId="72F6CECB" w:rsidR="00AE154F" w:rsidRDefault="00AE154F" w:rsidP="00496963">
      <w:pPr>
        <w:pStyle w:val="EndnoteText"/>
        <w:rPr>
          <w:rFonts w:ascii="Sakkal Majalla" w:hAnsi="Sakkal Majalla" w:cs="Sakkal Majalla"/>
          <w:color w:val="000000" w:themeColor="text1"/>
          <w:sz w:val="22"/>
          <w:szCs w:val="22"/>
        </w:rPr>
      </w:pPr>
      <w:r w:rsidRPr="00E464A9">
        <w:rPr>
          <w:rStyle w:val="EndnoteReference"/>
          <w:rFonts w:ascii="Sakkal Majalla" w:hAnsi="Sakkal Majalla" w:cs="Sakkal Majalla"/>
          <w:color w:val="000000" w:themeColor="text1"/>
          <w:sz w:val="22"/>
          <w:szCs w:val="22"/>
        </w:rPr>
        <w:endnoteRef/>
      </w:r>
      <w:r w:rsidRPr="00E464A9">
        <w:rPr>
          <w:rFonts w:ascii="Sakkal Majalla" w:hAnsi="Sakkal Majalla" w:cs="Sakkal Majalla"/>
          <w:color w:val="000000" w:themeColor="text1"/>
          <w:sz w:val="22"/>
          <w:szCs w:val="22"/>
        </w:rPr>
        <w:t xml:space="preserve"> </w:t>
      </w:r>
      <w:r w:rsidR="00122B59">
        <w:rPr>
          <w:rFonts w:ascii="Sakkal Majalla" w:hAnsi="Sakkal Majalla" w:cs="Sakkal Majalla"/>
          <w:color w:val="000000" w:themeColor="text1"/>
          <w:sz w:val="22"/>
          <w:szCs w:val="22"/>
        </w:rPr>
        <w:tab/>
      </w:r>
      <w:r w:rsidRPr="00E464A9">
        <w:rPr>
          <w:rFonts w:ascii="Sakkal Majalla" w:hAnsi="Sakkal Majalla" w:cs="Sakkal Majalla"/>
          <w:color w:val="000000" w:themeColor="text1"/>
          <w:sz w:val="22"/>
          <w:szCs w:val="22"/>
          <w:rtl/>
        </w:rPr>
        <w:t>السمرقندي،</w:t>
      </w:r>
      <w:r w:rsidR="003C659F" w:rsidRPr="00E464A9">
        <w:rPr>
          <w:rFonts w:ascii="Sakkal Majalla" w:hAnsi="Sakkal Majalla" w:cs="Sakkal Majalla"/>
          <w:color w:val="000000" w:themeColor="text1"/>
          <w:sz w:val="22"/>
          <w:szCs w:val="22"/>
          <w:rtl/>
        </w:rPr>
        <w:t>محمد بن احمد،</w:t>
      </w:r>
      <w:r w:rsidRPr="00E464A9">
        <w:rPr>
          <w:rFonts w:ascii="Sakkal Majalla" w:hAnsi="Sakkal Majalla" w:cs="Sakkal Majalla"/>
          <w:color w:val="000000" w:themeColor="text1"/>
          <w:sz w:val="22"/>
          <w:szCs w:val="22"/>
          <w:rtl/>
        </w:rPr>
        <w:t xml:space="preserve"> الميزان ،</w:t>
      </w:r>
      <w:r w:rsidR="003C659F" w:rsidRPr="00E464A9">
        <w:rPr>
          <w:rFonts w:ascii="Sakkal Majalla" w:hAnsi="Sakkal Majalla" w:cs="Sakkal Majalla"/>
          <w:color w:val="000000" w:themeColor="text1"/>
          <w:sz w:val="22"/>
          <w:szCs w:val="22"/>
          <w:rtl/>
        </w:rPr>
        <w:t>دار ا</w:t>
      </w:r>
      <w:r w:rsidR="00AB50BA">
        <w:rPr>
          <w:rFonts w:ascii="Sakkal Majalla" w:hAnsi="Sakkal Majalla" w:cs="Sakkal Majalla" w:hint="cs"/>
          <w:color w:val="000000" w:themeColor="text1"/>
          <w:sz w:val="22"/>
          <w:szCs w:val="22"/>
          <w:rtl/>
          <w:lang w:bidi="ur-PK"/>
        </w:rPr>
        <w:t>ل</w:t>
      </w:r>
      <w:r w:rsidR="003C659F" w:rsidRPr="00E464A9">
        <w:rPr>
          <w:rFonts w:ascii="Sakkal Majalla" w:hAnsi="Sakkal Majalla" w:cs="Sakkal Majalla"/>
          <w:color w:val="000000" w:themeColor="text1"/>
          <w:sz w:val="22"/>
          <w:szCs w:val="22"/>
          <w:rtl/>
        </w:rPr>
        <w:t>شروق، مصر، الطبعۃ الاولیٰ، 1436ھ،</w:t>
      </w:r>
      <w:r w:rsidRPr="00E464A9">
        <w:rPr>
          <w:rFonts w:ascii="Sakkal Majalla" w:hAnsi="Sakkal Majalla" w:cs="Sakkal Majalla"/>
          <w:color w:val="000000" w:themeColor="text1"/>
          <w:sz w:val="22"/>
          <w:szCs w:val="22"/>
          <w:rtl/>
        </w:rPr>
        <w:t xml:space="preserve"> 457 – 460 </w:t>
      </w:r>
    </w:p>
    <w:p w14:paraId="4F5768F6" w14:textId="46B562CC" w:rsidR="00AB50BA" w:rsidRPr="00A919C3" w:rsidRDefault="00AB50BA" w:rsidP="00AB50BA">
      <w:pPr>
        <w:pStyle w:val="EndnoteText"/>
        <w:bidi w:val="0"/>
        <w:rPr>
          <w:rFonts w:asciiTheme="majorBidi" w:hAnsiTheme="majorBidi" w:cstheme="majorBidi"/>
          <w:color w:val="000000" w:themeColor="text1"/>
          <w:sz w:val="18"/>
          <w:szCs w:val="18"/>
          <w:lang w:val="en-US"/>
        </w:rPr>
      </w:pPr>
      <w:r w:rsidRPr="00A919C3">
        <w:rPr>
          <w:rFonts w:asciiTheme="majorBidi" w:hAnsiTheme="majorBidi" w:cstheme="majorBidi"/>
          <w:color w:val="000000" w:themeColor="text1"/>
          <w:sz w:val="18"/>
          <w:szCs w:val="18"/>
        </w:rPr>
        <w:t>Al samarqandi, Muhammad bin Ahmad, Alm</w:t>
      </w:r>
      <w:r w:rsidR="00C076A4" w:rsidRPr="00313ED6">
        <w:rPr>
          <w:rFonts w:asciiTheme="majorBidi" w:eastAsia="Times New Roman" w:hAnsiTheme="majorBidi" w:cstheme="majorBidi"/>
          <w:color w:val="202122"/>
          <w:lang w:bidi="fa-IR"/>
        </w:rPr>
        <w:t>ī</w:t>
      </w:r>
      <w:r w:rsidRPr="00A919C3">
        <w:rPr>
          <w:rFonts w:asciiTheme="majorBidi" w:hAnsiTheme="majorBidi" w:cstheme="majorBidi"/>
          <w:color w:val="000000" w:themeColor="text1"/>
          <w:sz w:val="18"/>
          <w:szCs w:val="18"/>
        </w:rPr>
        <w:t xml:space="preserve">zan, </w:t>
      </w:r>
      <w:r w:rsidRPr="00A919C3">
        <w:rPr>
          <w:rFonts w:asciiTheme="majorBidi" w:hAnsiTheme="majorBidi" w:cstheme="majorBidi"/>
          <w:color w:val="000000" w:themeColor="text1"/>
          <w:sz w:val="18"/>
          <w:szCs w:val="18"/>
          <w:lang w:val="en-US"/>
        </w:rPr>
        <w:t>D</w:t>
      </w:r>
      <w:r w:rsidRPr="00A919C3">
        <w:rPr>
          <w:rFonts w:asciiTheme="majorBidi" w:eastAsia="Times New Roman" w:hAnsiTheme="majorBidi" w:cstheme="majorBidi"/>
          <w:color w:val="202122"/>
          <w:sz w:val="18"/>
          <w:szCs w:val="18"/>
          <w:lang w:bidi="fa-IR"/>
        </w:rPr>
        <w:t>ār Al shur</w:t>
      </w:r>
      <w:r w:rsidR="00C076A4" w:rsidRPr="00C076A4">
        <w:rPr>
          <w:rFonts w:asciiTheme="majorBidi" w:hAnsiTheme="majorBidi" w:cstheme="majorBidi"/>
          <w:color w:val="2A2B2C"/>
          <w:w w:val="102"/>
          <w:position w:val="2"/>
        </w:rPr>
        <w:t>ū</w:t>
      </w:r>
      <w:r w:rsidRPr="00A919C3">
        <w:rPr>
          <w:rFonts w:asciiTheme="majorBidi" w:eastAsia="Times New Roman" w:hAnsiTheme="majorBidi" w:cstheme="majorBidi"/>
          <w:color w:val="202122"/>
          <w:sz w:val="18"/>
          <w:szCs w:val="18"/>
          <w:lang w:bidi="fa-IR"/>
        </w:rPr>
        <w:t>q, Misr, 1</w:t>
      </w:r>
      <w:r w:rsidRPr="00A919C3">
        <w:rPr>
          <w:rFonts w:asciiTheme="majorBidi" w:eastAsia="Times New Roman" w:hAnsiTheme="majorBidi" w:cstheme="majorBidi"/>
          <w:color w:val="202122"/>
          <w:sz w:val="18"/>
          <w:szCs w:val="18"/>
          <w:vertAlign w:val="superscript"/>
          <w:lang w:bidi="fa-IR"/>
        </w:rPr>
        <w:t>st</w:t>
      </w:r>
      <w:r w:rsidRPr="00A919C3">
        <w:rPr>
          <w:rFonts w:asciiTheme="majorBidi" w:eastAsia="Times New Roman" w:hAnsiTheme="majorBidi" w:cstheme="majorBidi"/>
          <w:color w:val="202122"/>
          <w:sz w:val="18"/>
          <w:szCs w:val="18"/>
          <w:lang w:bidi="fa-IR"/>
        </w:rPr>
        <w:t xml:space="preserve"> edition, 1436 A.H, 457-460</w:t>
      </w:r>
    </w:p>
  </w:endnote>
  <w:endnote w:id="12">
    <w:p w14:paraId="20994670" w14:textId="77777777" w:rsidR="00122B59" w:rsidRDefault="00AE154F" w:rsidP="00AC0349">
      <w:pPr>
        <w:pStyle w:val="EndnoteText"/>
        <w:jc w:val="both"/>
        <w:rPr>
          <w:rFonts w:ascii="Sakkal Majalla" w:hAnsi="Sakkal Majalla" w:cs="Sakkal Majalla"/>
          <w:color w:val="000000" w:themeColor="text1"/>
          <w:sz w:val="22"/>
          <w:szCs w:val="22"/>
        </w:rPr>
      </w:pPr>
      <w:r w:rsidRPr="00E464A9">
        <w:rPr>
          <w:rStyle w:val="EndnoteReference"/>
          <w:rFonts w:ascii="Sakkal Majalla" w:hAnsi="Sakkal Majalla" w:cs="Sakkal Majalla"/>
          <w:color w:val="000000" w:themeColor="text1"/>
          <w:sz w:val="22"/>
          <w:szCs w:val="22"/>
        </w:rPr>
        <w:endnoteRef/>
      </w:r>
      <w:r w:rsidRPr="00E464A9">
        <w:rPr>
          <w:rFonts w:ascii="Sakkal Majalla" w:hAnsi="Sakkal Majalla" w:cs="Sakkal Majalla"/>
          <w:color w:val="000000" w:themeColor="text1"/>
          <w:sz w:val="22"/>
          <w:szCs w:val="22"/>
        </w:rPr>
        <w:t xml:space="preserve"> </w:t>
      </w:r>
      <w:r w:rsidR="00122B59">
        <w:rPr>
          <w:rFonts w:ascii="Sakkal Majalla" w:hAnsi="Sakkal Majalla" w:cs="Sakkal Majalla"/>
          <w:color w:val="000000" w:themeColor="text1"/>
          <w:sz w:val="22"/>
          <w:szCs w:val="22"/>
        </w:rPr>
        <w:tab/>
      </w:r>
      <w:r w:rsidRPr="00E464A9">
        <w:rPr>
          <w:rFonts w:ascii="Sakkal Majalla" w:hAnsi="Sakkal Majalla" w:cs="Sakkal Majalla"/>
          <w:color w:val="000000" w:themeColor="text1"/>
          <w:sz w:val="22"/>
          <w:szCs w:val="22"/>
          <w:rtl/>
        </w:rPr>
        <w:t>الدبوسي</w:t>
      </w:r>
      <w:r w:rsidR="00BA370F" w:rsidRPr="00E464A9">
        <w:rPr>
          <w:rFonts w:ascii="Sakkal Majalla" w:hAnsi="Sakkal Majalla" w:cs="Sakkal Majalla"/>
          <w:color w:val="000000" w:themeColor="text1"/>
          <w:sz w:val="22"/>
          <w:szCs w:val="22"/>
          <w:rtl/>
        </w:rPr>
        <w:t xml:space="preserve">، </w:t>
      </w:r>
      <w:r w:rsidR="00BA370F" w:rsidRPr="00E464A9">
        <w:rPr>
          <w:rFonts w:ascii="Sakkal Majalla" w:hAnsi="Sakkal Majalla" w:cs="Sakkal Majalla"/>
          <w:color w:val="000000" w:themeColor="text1"/>
          <w:sz w:val="22"/>
          <w:szCs w:val="22"/>
          <w:shd w:val="clear" w:color="auto" w:fill="FFFFFF"/>
          <w:rtl/>
        </w:rPr>
        <w:t xml:space="preserve">عبيد الله بن عمر بن عيسى، </w:t>
      </w:r>
      <w:r w:rsidRPr="00E464A9">
        <w:rPr>
          <w:rFonts w:ascii="Sakkal Majalla" w:hAnsi="Sakkal Majalla" w:cs="Sakkal Majalla"/>
          <w:color w:val="000000" w:themeColor="text1"/>
          <w:sz w:val="22"/>
          <w:szCs w:val="22"/>
          <w:rtl/>
        </w:rPr>
        <w:t xml:space="preserve"> </w:t>
      </w:r>
      <w:r w:rsidR="00CC7F18" w:rsidRPr="00E464A9">
        <w:rPr>
          <w:rStyle w:val="Emphasis"/>
          <w:rFonts w:ascii="Sakkal Majalla" w:hAnsi="Sakkal Majalla" w:cs="Sakkal Majalla"/>
          <w:b/>
          <w:bCs/>
          <w:i w:val="0"/>
          <w:iCs w:val="0"/>
          <w:color w:val="000000" w:themeColor="text1"/>
          <w:sz w:val="22"/>
          <w:szCs w:val="22"/>
          <w:shd w:val="clear" w:color="auto" w:fill="FFFFFF"/>
          <w:rtl/>
        </w:rPr>
        <w:t>تقويم</w:t>
      </w:r>
      <w:r w:rsidR="00CC7F18" w:rsidRPr="00E464A9">
        <w:rPr>
          <w:rFonts w:ascii="Sakkal Majalla" w:hAnsi="Sakkal Majalla" w:cs="Sakkal Majalla"/>
          <w:color w:val="000000" w:themeColor="text1"/>
          <w:sz w:val="22"/>
          <w:szCs w:val="22"/>
          <w:shd w:val="clear" w:color="auto" w:fill="FFFFFF"/>
          <w:rtl/>
        </w:rPr>
        <w:t> الأدلة في أصول الفقه</w:t>
      </w:r>
      <w:r w:rsidRPr="00E464A9">
        <w:rPr>
          <w:rFonts w:ascii="Sakkal Majalla" w:hAnsi="Sakkal Majalla" w:cs="Sakkal Majalla"/>
          <w:color w:val="000000" w:themeColor="text1"/>
          <w:sz w:val="22"/>
          <w:szCs w:val="22"/>
          <w:rtl/>
        </w:rPr>
        <w:t>،</w:t>
      </w:r>
      <w:r w:rsidR="001E6AC5" w:rsidRPr="00E464A9">
        <w:rPr>
          <w:rFonts w:ascii="Sakkal Majalla" w:hAnsi="Sakkal Majalla" w:cs="Sakkal Majalla"/>
          <w:color w:val="000000" w:themeColor="text1"/>
          <w:sz w:val="22"/>
          <w:szCs w:val="22"/>
          <w:rtl/>
        </w:rPr>
        <w:t xml:space="preserve"> دار الکتب العلمیۃ، بیروت،</w:t>
      </w:r>
      <w:r w:rsidRPr="00E464A9">
        <w:rPr>
          <w:rFonts w:ascii="Sakkal Majalla" w:hAnsi="Sakkal Majalla" w:cs="Sakkal Majalla"/>
          <w:color w:val="000000" w:themeColor="text1"/>
          <w:sz w:val="22"/>
          <w:szCs w:val="22"/>
          <w:rtl/>
        </w:rPr>
        <w:t xml:space="preserve"> 247 </w:t>
      </w:r>
      <w:r w:rsidR="00B2633D" w:rsidRPr="00E464A9">
        <w:rPr>
          <w:rFonts w:ascii="Sakkal Majalla" w:hAnsi="Sakkal Majalla" w:cs="Sakkal Majalla"/>
          <w:color w:val="000000" w:themeColor="text1"/>
          <w:sz w:val="22"/>
          <w:szCs w:val="22"/>
          <w:rtl/>
        </w:rPr>
        <w:t>۔</w:t>
      </w:r>
      <w:r w:rsidRPr="00E464A9">
        <w:rPr>
          <w:rFonts w:ascii="Sakkal Majalla" w:hAnsi="Sakkal Majalla" w:cs="Sakkal Majalla"/>
          <w:color w:val="000000" w:themeColor="text1"/>
          <w:sz w:val="22"/>
          <w:szCs w:val="22"/>
          <w:rtl/>
        </w:rPr>
        <w:t xml:space="preserve">  السرخسي،</w:t>
      </w:r>
    </w:p>
    <w:p w14:paraId="70FE6030" w14:textId="29AF8F25" w:rsidR="00122B59" w:rsidRDefault="00AE154F" w:rsidP="00122B59">
      <w:pPr>
        <w:pStyle w:val="EndnoteText"/>
        <w:ind w:firstLine="720"/>
        <w:jc w:val="both"/>
        <w:rPr>
          <w:rFonts w:ascii="Sakkal Majalla" w:hAnsi="Sakkal Majalla" w:cs="Sakkal Majalla"/>
          <w:color w:val="000000" w:themeColor="text1"/>
          <w:sz w:val="22"/>
          <w:szCs w:val="22"/>
        </w:rPr>
      </w:pPr>
      <w:r w:rsidRPr="00E464A9">
        <w:rPr>
          <w:rFonts w:ascii="Sakkal Majalla" w:hAnsi="Sakkal Majalla" w:cs="Sakkal Majalla"/>
          <w:color w:val="000000" w:themeColor="text1"/>
          <w:sz w:val="22"/>
          <w:szCs w:val="22"/>
          <w:rtl/>
        </w:rPr>
        <w:t xml:space="preserve"> </w:t>
      </w:r>
      <w:r w:rsidR="00B2633D" w:rsidRPr="00E464A9">
        <w:rPr>
          <w:rFonts w:ascii="Sakkal Majalla" w:hAnsi="Sakkal Majalla" w:cs="Sakkal Majalla"/>
          <w:color w:val="000000" w:themeColor="text1"/>
          <w:sz w:val="22"/>
          <w:szCs w:val="22"/>
          <w:shd w:val="clear" w:color="auto" w:fill="FFFFFF"/>
          <w:rtl/>
        </w:rPr>
        <w:t>أحمد بن أبي سهل</w:t>
      </w:r>
      <w:r w:rsidR="00B2633D" w:rsidRPr="00E464A9">
        <w:rPr>
          <w:rFonts w:ascii="Sakkal Majalla" w:hAnsi="Sakkal Majalla" w:cs="Sakkal Majalla"/>
          <w:color w:val="000000" w:themeColor="text1"/>
          <w:sz w:val="22"/>
          <w:szCs w:val="22"/>
          <w:rtl/>
        </w:rPr>
        <w:t xml:space="preserve"> ،</w:t>
      </w:r>
      <w:r w:rsidRPr="00E464A9">
        <w:rPr>
          <w:rFonts w:ascii="Sakkal Majalla" w:hAnsi="Sakkal Majalla" w:cs="Sakkal Majalla"/>
          <w:color w:val="000000" w:themeColor="text1"/>
          <w:sz w:val="22"/>
          <w:szCs w:val="22"/>
          <w:rtl/>
        </w:rPr>
        <w:t xml:space="preserve">أصول الـتـقـويـم </w:t>
      </w:r>
      <w:r w:rsidR="006A5C0B">
        <w:rPr>
          <w:rFonts w:ascii="Sakkal Majalla" w:hAnsi="Sakkal Majalla" w:cs="Sakkal Majalla" w:hint="cs"/>
          <w:color w:val="000000" w:themeColor="text1"/>
          <w:sz w:val="22"/>
          <w:szCs w:val="22"/>
          <w:rtl/>
          <w:lang w:bidi="ur-PK"/>
        </w:rPr>
        <w:t>ل</w:t>
      </w:r>
      <w:r w:rsidRPr="00E464A9">
        <w:rPr>
          <w:rFonts w:ascii="Sakkal Majalla" w:hAnsi="Sakkal Majalla" w:cs="Sakkal Majalla"/>
          <w:color w:val="000000" w:themeColor="text1"/>
          <w:sz w:val="22"/>
          <w:szCs w:val="22"/>
          <w:rtl/>
        </w:rPr>
        <w:t>لسرخسي ،</w:t>
      </w:r>
      <w:r w:rsidR="00B2633D" w:rsidRPr="00E464A9">
        <w:rPr>
          <w:rFonts w:ascii="Sakkal Majalla" w:hAnsi="Sakkal Majalla" w:cs="Sakkal Majalla"/>
          <w:color w:val="000000" w:themeColor="text1"/>
          <w:sz w:val="22"/>
          <w:szCs w:val="22"/>
          <w:rtl/>
        </w:rPr>
        <w:t xml:space="preserve"> </w:t>
      </w:r>
      <w:r w:rsidR="00B2633D" w:rsidRPr="00E464A9">
        <w:rPr>
          <w:rFonts w:ascii="Sakkal Majalla" w:hAnsi="Sakkal Majalla" w:cs="Sakkal Majalla"/>
          <w:color w:val="000000" w:themeColor="text1"/>
          <w:sz w:val="22"/>
          <w:szCs w:val="22"/>
          <w:shd w:val="clear" w:color="auto" w:fill="FFFFFF"/>
          <w:rtl/>
        </w:rPr>
        <w:t>المحقق: أبو الوفا الأفغاني،</w:t>
      </w:r>
      <w:r w:rsidR="00A95305" w:rsidRPr="00E464A9">
        <w:rPr>
          <w:rFonts w:ascii="Sakkal Majalla" w:hAnsi="Sakkal Majalla" w:cs="Sakkal Majalla"/>
          <w:color w:val="000000" w:themeColor="text1"/>
          <w:sz w:val="22"/>
          <w:szCs w:val="22"/>
          <w:rtl/>
        </w:rPr>
        <w:t xml:space="preserve"> لجنة إحياء المعارف العثمانية - حيدر آباد،</w:t>
      </w:r>
    </w:p>
    <w:p w14:paraId="49FBE243" w14:textId="668C0C2B" w:rsidR="00AE154F" w:rsidRDefault="00A95305" w:rsidP="00122B59">
      <w:pPr>
        <w:pStyle w:val="EndnoteText"/>
        <w:ind w:firstLine="720"/>
        <w:jc w:val="both"/>
        <w:rPr>
          <w:rFonts w:ascii="Sakkal Majalla" w:hAnsi="Sakkal Majalla" w:cs="Sakkal Majalla"/>
          <w:color w:val="000000" w:themeColor="text1"/>
          <w:sz w:val="22"/>
          <w:szCs w:val="22"/>
        </w:rPr>
      </w:pPr>
      <w:r w:rsidRPr="00E464A9">
        <w:rPr>
          <w:rFonts w:ascii="Sakkal Majalla" w:hAnsi="Sakkal Majalla" w:cs="Sakkal Majalla"/>
          <w:color w:val="000000" w:themeColor="text1"/>
          <w:sz w:val="22"/>
          <w:szCs w:val="22"/>
          <w:rtl/>
        </w:rPr>
        <w:t xml:space="preserve"> 1414ھ</w:t>
      </w:r>
      <w:r w:rsidR="00AB50BA">
        <w:rPr>
          <w:rFonts w:ascii="Sakkal Majalla" w:hAnsi="Sakkal Majalla" w:cs="Sakkal Majalla"/>
          <w:color w:val="000000" w:themeColor="text1"/>
          <w:sz w:val="22"/>
          <w:szCs w:val="22"/>
        </w:rPr>
        <w:t>,</w:t>
      </w:r>
      <w:r w:rsidR="00AE154F" w:rsidRPr="00E464A9">
        <w:rPr>
          <w:rFonts w:ascii="Sakkal Majalla" w:hAnsi="Sakkal Majalla" w:cs="Sakkal Majalla"/>
          <w:color w:val="000000" w:themeColor="text1"/>
          <w:sz w:val="22"/>
          <w:szCs w:val="22"/>
          <w:rtl/>
        </w:rPr>
        <w:t xml:space="preserve"> 2 / 86  </w:t>
      </w:r>
    </w:p>
    <w:p w14:paraId="47A2F257" w14:textId="7C06C82C" w:rsidR="00AB50BA" w:rsidRPr="00A919C3" w:rsidRDefault="006A5C0B" w:rsidP="006A5C0B">
      <w:pPr>
        <w:pStyle w:val="EndnoteText"/>
        <w:bidi w:val="0"/>
        <w:jc w:val="both"/>
        <w:rPr>
          <w:rFonts w:asciiTheme="majorBidi" w:hAnsiTheme="majorBidi" w:cstheme="majorBidi"/>
          <w:color w:val="000000" w:themeColor="text1"/>
        </w:rPr>
      </w:pPr>
      <w:r w:rsidRPr="00A919C3">
        <w:rPr>
          <w:rFonts w:asciiTheme="majorBidi" w:hAnsiTheme="majorBidi" w:cstheme="majorBidi"/>
          <w:color w:val="000000" w:themeColor="text1"/>
        </w:rPr>
        <w:t>Al-dabus</w:t>
      </w:r>
      <w:r w:rsidR="00C076A4" w:rsidRPr="00313ED6">
        <w:rPr>
          <w:rFonts w:asciiTheme="majorBidi" w:eastAsia="Times New Roman" w:hAnsiTheme="majorBidi" w:cstheme="majorBidi"/>
          <w:color w:val="202122"/>
          <w:lang w:bidi="fa-IR"/>
        </w:rPr>
        <w:t>ī</w:t>
      </w:r>
      <w:r w:rsidRPr="00A919C3">
        <w:rPr>
          <w:rFonts w:asciiTheme="majorBidi" w:hAnsiTheme="majorBidi" w:cstheme="majorBidi"/>
          <w:color w:val="000000" w:themeColor="text1"/>
        </w:rPr>
        <w:t>, Obaidullah bin omar bin esa, Taqwim aladillah f</w:t>
      </w:r>
      <w:r w:rsidR="00C076A4" w:rsidRPr="00313ED6">
        <w:rPr>
          <w:rFonts w:asciiTheme="majorBidi" w:eastAsia="Times New Roman" w:hAnsiTheme="majorBidi" w:cstheme="majorBidi"/>
          <w:color w:val="202122"/>
          <w:lang w:bidi="fa-IR"/>
        </w:rPr>
        <w:t>ī</w:t>
      </w:r>
      <w:r w:rsidRPr="00A919C3">
        <w:rPr>
          <w:rFonts w:asciiTheme="majorBidi" w:hAnsiTheme="majorBidi" w:cstheme="majorBidi"/>
          <w:color w:val="000000" w:themeColor="text1"/>
        </w:rPr>
        <w:t xml:space="preserve"> us</w:t>
      </w:r>
      <w:r w:rsidR="00C076A4" w:rsidRPr="00C076A4">
        <w:rPr>
          <w:rFonts w:asciiTheme="majorBidi" w:hAnsiTheme="majorBidi" w:cstheme="majorBidi"/>
          <w:color w:val="2A2B2C"/>
          <w:w w:val="102"/>
          <w:position w:val="2"/>
        </w:rPr>
        <w:t>ū</w:t>
      </w:r>
      <w:r w:rsidRPr="00A919C3">
        <w:rPr>
          <w:rFonts w:asciiTheme="majorBidi" w:hAnsiTheme="majorBidi" w:cstheme="majorBidi"/>
          <w:color w:val="000000" w:themeColor="text1"/>
        </w:rPr>
        <w:t>l al fiqh, D</w:t>
      </w:r>
      <w:r w:rsidRPr="00A919C3">
        <w:rPr>
          <w:rFonts w:asciiTheme="majorBidi" w:eastAsia="Times New Roman" w:hAnsiTheme="majorBidi" w:cstheme="majorBidi"/>
          <w:color w:val="202122"/>
          <w:lang w:bidi="fa-IR"/>
        </w:rPr>
        <w:t>ār alkutub Alilmiyah, Beruit, 247. Al-sarakhs</w:t>
      </w:r>
      <w:r w:rsidR="00C076A4" w:rsidRPr="00313ED6">
        <w:rPr>
          <w:rFonts w:asciiTheme="majorBidi" w:eastAsia="Times New Roman" w:hAnsiTheme="majorBidi" w:cstheme="majorBidi"/>
          <w:color w:val="202122"/>
          <w:lang w:bidi="fa-IR"/>
        </w:rPr>
        <w:t>ī</w:t>
      </w:r>
      <w:r w:rsidRPr="00A919C3">
        <w:rPr>
          <w:rFonts w:asciiTheme="majorBidi" w:eastAsia="Times New Roman" w:hAnsiTheme="majorBidi" w:cstheme="majorBidi"/>
          <w:color w:val="202122"/>
          <w:lang w:bidi="fa-IR"/>
        </w:rPr>
        <w:t>, Ahmad bin ab</w:t>
      </w:r>
      <w:r w:rsidR="00C076A4" w:rsidRPr="00313ED6">
        <w:rPr>
          <w:rFonts w:asciiTheme="majorBidi" w:eastAsia="Times New Roman" w:hAnsiTheme="majorBidi" w:cstheme="majorBidi"/>
          <w:color w:val="202122"/>
          <w:lang w:bidi="fa-IR"/>
        </w:rPr>
        <w:t>ī</w:t>
      </w:r>
      <w:r w:rsidRPr="00A919C3">
        <w:rPr>
          <w:rFonts w:asciiTheme="majorBidi" w:eastAsia="Times New Roman" w:hAnsiTheme="majorBidi" w:cstheme="majorBidi"/>
          <w:color w:val="202122"/>
          <w:lang w:bidi="fa-IR"/>
        </w:rPr>
        <w:t xml:space="preserve"> Sahl, Us</w:t>
      </w:r>
      <w:r w:rsidR="00C076A4" w:rsidRPr="00C076A4">
        <w:rPr>
          <w:rFonts w:asciiTheme="majorBidi" w:hAnsiTheme="majorBidi" w:cstheme="majorBidi"/>
          <w:color w:val="2A2B2C"/>
          <w:w w:val="102"/>
          <w:position w:val="2"/>
        </w:rPr>
        <w:t>ū</w:t>
      </w:r>
      <w:r w:rsidRPr="00A919C3">
        <w:rPr>
          <w:rFonts w:asciiTheme="majorBidi" w:eastAsia="Times New Roman" w:hAnsiTheme="majorBidi" w:cstheme="majorBidi"/>
          <w:color w:val="202122"/>
          <w:lang w:bidi="fa-IR"/>
        </w:rPr>
        <w:t>l al taq</w:t>
      </w:r>
      <w:r w:rsidRPr="00A919C3">
        <w:rPr>
          <w:rFonts w:asciiTheme="majorBidi" w:eastAsia="Times New Roman" w:hAnsiTheme="majorBidi" w:cstheme="majorBidi"/>
          <w:color w:val="202122"/>
          <w:lang w:val="en-US" w:bidi="fa-IR"/>
        </w:rPr>
        <w:t>w</w:t>
      </w:r>
      <w:r w:rsidRPr="00A919C3">
        <w:rPr>
          <w:rFonts w:asciiTheme="majorBidi" w:eastAsia="Times New Roman" w:hAnsiTheme="majorBidi" w:cstheme="majorBidi"/>
          <w:color w:val="202122"/>
          <w:lang w:bidi="fa-IR"/>
        </w:rPr>
        <w:t>im lil sarakhs</w:t>
      </w:r>
      <w:r w:rsidR="00C076A4" w:rsidRPr="00313ED6">
        <w:rPr>
          <w:rFonts w:asciiTheme="majorBidi" w:eastAsia="Times New Roman" w:hAnsiTheme="majorBidi" w:cstheme="majorBidi"/>
          <w:color w:val="202122"/>
          <w:lang w:bidi="fa-IR"/>
        </w:rPr>
        <w:t>ī</w:t>
      </w:r>
      <w:r w:rsidRPr="00A919C3">
        <w:rPr>
          <w:rFonts w:asciiTheme="majorBidi" w:eastAsia="Times New Roman" w:hAnsiTheme="majorBidi" w:cstheme="majorBidi"/>
          <w:color w:val="202122"/>
          <w:lang w:bidi="fa-IR"/>
        </w:rPr>
        <w:t>, Almuhaqqaq: Ab</w:t>
      </w:r>
      <w:r w:rsidR="00C076A4" w:rsidRPr="00C076A4">
        <w:rPr>
          <w:rFonts w:asciiTheme="majorBidi" w:hAnsiTheme="majorBidi" w:cstheme="majorBidi"/>
          <w:color w:val="2A2B2C"/>
          <w:w w:val="102"/>
          <w:position w:val="2"/>
        </w:rPr>
        <w:t>ū</w:t>
      </w:r>
      <w:r w:rsidRPr="00A919C3">
        <w:rPr>
          <w:rFonts w:asciiTheme="majorBidi" w:eastAsia="Times New Roman" w:hAnsiTheme="majorBidi" w:cstheme="majorBidi"/>
          <w:color w:val="202122"/>
          <w:lang w:bidi="fa-IR"/>
        </w:rPr>
        <w:t xml:space="preserve"> wafa alafghan</w:t>
      </w:r>
      <w:r w:rsidR="00C076A4" w:rsidRPr="00313ED6">
        <w:rPr>
          <w:rFonts w:asciiTheme="majorBidi" w:eastAsia="Times New Roman" w:hAnsiTheme="majorBidi" w:cstheme="majorBidi"/>
          <w:color w:val="202122"/>
          <w:lang w:bidi="fa-IR"/>
        </w:rPr>
        <w:t>ī</w:t>
      </w:r>
      <w:r w:rsidRPr="00A919C3">
        <w:rPr>
          <w:rFonts w:asciiTheme="majorBidi" w:eastAsia="Times New Roman" w:hAnsiTheme="majorBidi" w:cstheme="majorBidi"/>
          <w:color w:val="202122"/>
          <w:lang w:bidi="fa-IR"/>
        </w:rPr>
        <w:t>, lujna ihya almaarif alusmania, Hyderabadm 1414AH, 2/86</w:t>
      </w:r>
    </w:p>
  </w:endnote>
  <w:endnote w:id="13">
    <w:p w14:paraId="229FBF2E" w14:textId="58777038" w:rsidR="0017438A" w:rsidRDefault="00AE154F" w:rsidP="00401F4C">
      <w:pPr>
        <w:pStyle w:val="EndnoteText"/>
        <w:rPr>
          <w:rFonts w:ascii="Sakkal Majalla" w:hAnsi="Sakkal Majalla" w:cs="Sakkal Majalla"/>
          <w:color w:val="000000" w:themeColor="text1"/>
          <w:sz w:val="22"/>
          <w:szCs w:val="22"/>
        </w:rPr>
      </w:pPr>
      <w:r w:rsidRPr="00E464A9">
        <w:rPr>
          <w:rStyle w:val="EndnoteReference"/>
          <w:rFonts w:ascii="Sakkal Majalla" w:hAnsi="Sakkal Majalla" w:cs="Sakkal Majalla"/>
          <w:color w:val="000000" w:themeColor="text1"/>
          <w:sz w:val="22"/>
          <w:szCs w:val="22"/>
        </w:rPr>
        <w:endnoteRef/>
      </w:r>
      <w:r w:rsidRPr="00E464A9">
        <w:rPr>
          <w:rFonts w:ascii="Sakkal Majalla" w:hAnsi="Sakkal Majalla" w:cs="Sakkal Majalla"/>
          <w:color w:val="000000" w:themeColor="text1"/>
          <w:sz w:val="22"/>
          <w:szCs w:val="22"/>
        </w:rPr>
        <w:t xml:space="preserve"> </w:t>
      </w:r>
      <w:r w:rsidR="00C82987">
        <w:rPr>
          <w:rFonts w:ascii="Sakkal Majalla" w:hAnsi="Sakkal Majalla" w:cs="Sakkal Majalla"/>
          <w:color w:val="000000" w:themeColor="text1"/>
          <w:sz w:val="22"/>
          <w:szCs w:val="22"/>
        </w:rPr>
        <w:tab/>
      </w:r>
      <w:r w:rsidRPr="00E464A9">
        <w:rPr>
          <w:rFonts w:ascii="Sakkal Majalla" w:hAnsi="Sakkal Majalla" w:cs="Sakkal Majalla"/>
          <w:color w:val="000000" w:themeColor="text1"/>
          <w:sz w:val="22"/>
          <w:szCs w:val="22"/>
          <w:rtl/>
        </w:rPr>
        <w:t>الأخسيكئي،</w:t>
      </w:r>
      <w:r w:rsidR="00CA5ADA" w:rsidRPr="00E464A9">
        <w:rPr>
          <w:rFonts w:ascii="Sakkal Majalla" w:hAnsi="Sakkal Majalla" w:cs="Sakkal Majalla"/>
          <w:color w:val="000000" w:themeColor="text1"/>
          <w:sz w:val="22"/>
          <w:szCs w:val="22"/>
          <w:rtl/>
        </w:rPr>
        <w:t>حسام الدین محمد بن محمد(م640ھ)،</w:t>
      </w:r>
      <w:r w:rsidRPr="00E464A9">
        <w:rPr>
          <w:rFonts w:ascii="Sakkal Majalla" w:hAnsi="Sakkal Majalla" w:cs="Sakkal Majalla"/>
          <w:color w:val="000000" w:themeColor="text1"/>
          <w:sz w:val="22"/>
          <w:szCs w:val="22"/>
          <w:rtl/>
        </w:rPr>
        <w:t xml:space="preserve"> </w:t>
      </w:r>
      <w:r w:rsidR="00662729" w:rsidRPr="00E464A9">
        <w:rPr>
          <w:rFonts w:ascii="Sakkal Majalla" w:hAnsi="Sakkal Majalla" w:cs="Sakkal Majalla"/>
          <w:color w:val="000000" w:themeColor="text1"/>
          <w:sz w:val="22"/>
          <w:szCs w:val="22"/>
          <w:rtl/>
        </w:rPr>
        <w:t>المنتخب في أصول المذهب</w:t>
      </w:r>
      <w:r w:rsidRPr="00E464A9">
        <w:rPr>
          <w:rFonts w:ascii="Sakkal Majalla" w:hAnsi="Sakkal Majalla" w:cs="Sakkal Majalla"/>
          <w:color w:val="000000" w:themeColor="text1"/>
          <w:sz w:val="22"/>
          <w:szCs w:val="22"/>
          <w:rtl/>
        </w:rPr>
        <w:t>،</w:t>
      </w:r>
      <w:r w:rsidR="00293B18" w:rsidRPr="00E464A9">
        <w:rPr>
          <w:rFonts w:ascii="Sakkal Majalla" w:hAnsi="Sakkal Majalla" w:cs="Sakkal Majalla"/>
          <w:color w:val="000000" w:themeColor="text1"/>
          <w:sz w:val="22"/>
          <w:szCs w:val="22"/>
          <w:rtl/>
          <w:lang w:bidi="ur-PK"/>
        </w:rPr>
        <w:t>دار ابن جوزی، دمشق، 1439ھ،</w:t>
      </w:r>
      <w:r w:rsidRPr="00E464A9">
        <w:rPr>
          <w:rFonts w:ascii="Sakkal Majalla" w:hAnsi="Sakkal Majalla" w:cs="Sakkal Majalla"/>
          <w:color w:val="000000" w:themeColor="text1"/>
          <w:sz w:val="22"/>
          <w:szCs w:val="22"/>
          <w:rtl/>
        </w:rPr>
        <w:t xml:space="preserve"> 1/ 188</w:t>
      </w:r>
    </w:p>
    <w:p w14:paraId="49828837" w14:textId="26991AF4" w:rsidR="00E302F7" w:rsidRPr="004429EF" w:rsidRDefault="00176F07" w:rsidP="004429EF">
      <w:pPr>
        <w:pStyle w:val="EndnoteText"/>
        <w:bidi w:val="0"/>
        <w:rPr>
          <w:rFonts w:asciiTheme="majorBidi" w:hAnsiTheme="majorBidi" w:cstheme="majorBidi"/>
          <w:color w:val="000000" w:themeColor="text1"/>
          <w:rtl/>
        </w:rPr>
      </w:pPr>
      <w:r w:rsidRPr="00A919C3">
        <w:rPr>
          <w:rFonts w:asciiTheme="majorBidi" w:hAnsiTheme="majorBidi" w:cstheme="majorBidi"/>
          <w:color w:val="000000" w:themeColor="text1"/>
        </w:rPr>
        <w:t>Al-Akhsik</w:t>
      </w:r>
      <w:r w:rsidR="00C076A4" w:rsidRPr="00313ED6">
        <w:rPr>
          <w:rFonts w:asciiTheme="majorBidi" w:eastAsia="Times New Roman" w:hAnsiTheme="majorBidi" w:cstheme="majorBidi"/>
          <w:color w:val="202122"/>
          <w:lang w:bidi="fa-IR"/>
        </w:rPr>
        <w:t>ī</w:t>
      </w:r>
      <w:r w:rsidRPr="00A919C3">
        <w:rPr>
          <w:rFonts w:asciiTheme="majorBidi" w:hAnsiTheme="majorBidi" w:cstheme="majorBidi"/>
          <w:color w:val="000000" w:themeColor="text1"/>
        </w:rPr>
        <w:t>, Husamuddin Muhammad bin Muhammad (died 640AH), Almuntakhab f</w:t>
      </w:r>
      <w:r w:rsidR="00C076A4" w:rsidRPr="00313ED6">
        <w:rPr>
          <w:rFonts w:asciiTheme="majorBidi" w:eastAsia="Times New Roman" w:hAnsiTheme="majorBidi" w:cstheme="majorBidi"/>
          <w:color w:val="202122"/>
          <w:lang w:bidi="fa-IR"/>
        </w:rPr>
        <w:t>ī</w:t>
      </w:r>
      <w:r w:rsidRPr="00A919C3">
        <w:rPr>
          <w:rFonts w:asciiTheme="majorBidi" w:hAnsiTheme="majorBidi" w:cstheme="majorBidi"/>
          <w:color w:val="000000" w:themeColor="text1"/>
        </w:rPr>
        <w:t xml:space="preserve"> us</w:t>
      </w:r>
      <w:r w:rsidR="00C076A4" w:rsidRPr="00C076A4">
        <w:rPr>
          <w:rFonts w:asciiTheme="majorBidi" w:hAnsiTheme="majorBidi" w:cstheme="majorBidi"/>
          <w:color w:val="2A2B2C"/>
          <w:w w:val="102"/>
          <w:position w:val="2"/>
        </w:rPr>
        <w:t>ū</w:t>
      </w:r>
      <w:r w:rsidRPr="00A919C3">
        <w:rPr>
          <w:rFonts w:asciiTheme="majorBidi" w:hAnsiTheme="majorBidi" w:cstheme="majorBidi"/>
          <w:color w:val="000000" w:themeColor="text1"/>
        </w:rPr>
        <w:t>l almazhab, D</w:t>
      </w:r>
      <w:r w:rsidRPr="00A919C3">
        <w:rPr>
          <w:rFonts w:asciiTheme="majorBidi" w:eastAsia="Times New Roman" w:hAnsiTheme="majorBidi" w:cstheme="majorBidi"/>
          <w:color w:val="202122"/>
          <w:lang w:bidi="fa-IR"/>
        </w:rPr>
        <w:t>ār ibn e juz</w:t>
      </w:r>
      <w:r w:rsidR="00C076A4" w:rsidRPr="00313ED6">
        <w:rPr>
          <w:rFonts w:asciiTheme="majorBidi" w:eastAsia="Times New Roman" w:hAnsiTheme="majorBidi" w:cstheme="majorBidi"/>
          <w:color w:val="202122"/>
          <w:lang w:bidi="fa-IR"/>
        </w:rPr>
        <w:t>ī</w:t>
      </w:r>
      <w:r w:rsidRPr="00A919C3">
        <w:rPr>
          <w:rFonts w:asciiTheme="majorBidi" w:eastAsia="Times New Roman" w:hAnsiTheme="majorBidi" w:cstheme="majorBidi"/>
          <w:color w:val="202122"/>
          <w:lang w:bidi="fa-IR"/>
        </w:rPr>
        <w:t>, Dimashq, 1439AH, 1/188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Lotus Linotype">
    <w:altName w:val="Times New Roman"/>
    <w:charset w:val="00"/>
    <w:family w:val="auto"/>
    <w:pitch w:val="variable"/>
    <w:sig w:usb0="00000000"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Times New Roman 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9346139"/>
      <w:docPartObj>
        <w:docPartGallery w:val="Page Numbers (Bottom of Page)"/>
        <w:docPartUnique/>
      </w:docPartObj>
    </w:sdtPr>
    <w:sdtEndPr>
      <w:rPr>
        <w:noProof/>
      </w:rPr>
    </w:sdtEndPr>
    <w:sdtContent>
      <w:p w14:paraId="580AE555" w14:textId="45653A61" w:rsidR="00EA05B7" w:rsidRDefault="00EA05B7">
        <w:pPr>
          <w:pStyle w:val="Footer"/>
          <w:jc w:val="center"/>
        </w:pPr>
        <w:r>
          <w:fldChar w:fldCharType="begin"/>
        </w:r>
        <w:r>
          <w:instrText xml:space="preserve"> PAGE   \* MERGEFORMAT </w:instrText>
        </w:r>
        <w:r>
          <w:fldChar w:fldCharType="separate"/>
        </w:r>
        <w:r>
          <w:rPr>
            <w:noProof/>
            <w:rtl/>
          </w:rPr>
          <w:t>46</w:t>
        </w:r>
        <w:r>
          <w:rPr>
            <w:noProof/>
          </w:rPr>
          <w:fldChar w:fldCharType="end"/>
        </w:r>
      </w:p>
    </w:sdtContent>
  </w:sdt>
  <w:p w14:paraId="5F16094D" w14:textId="1259FDE8" w:rsidR="00EA05B7" w:rsidRPr="00092FA1" w:rsidRDefault="00EA05B7" w:rsidP="00092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1408698"/>
      <w:docPartObj>
        <w:docPartGallery w:val="Page Numbers (Bottom of Page)"/>
        <w:docPartUnique/>
      </w:docPartObj>
    </w:sdtPr>
    <w:sdtEndPr>
      <w:rPr>
        <w:noProof/>
      </w:rPr>
    </w:sdtEndPr>
    <w:sdtContent>
      <w:p w14:paraId="0A4F6DD5" w14:textId="29AC72B9" w:rsidR="00EA05B7" w:rsidRDefault="00EA05B7">
        <w:pPr>
          <w:pStyle w:val="Footer"/>
          <w:jc w:val="center"/>
        </w:pPr>
        <w:r>
          <w:fldChar w:fldCharType="begin"/>
        </w:r>
        <w:r>
          <w:instrText xml:space="preserve"> PAGE   \* MERGEFORMAT </w:instrText>
        </w:r>
        <w:r>
          <w:fldChar w:fldCharType="separate"/>
        </w:r>
        <w:r>
          <w:rPr>
            <w:noProof/>
            <w:rtl/>
          </w:rPr>
          <w:t>45</w:t>
        </w:r>
        <w:r>
          <w:rPr>
            <w:noProof/>
          </w:rPr>
          <w:fldChar w:fldCharType="end"/>
        </w:r>
      </w:p>
    </w:sdtContent>
  </w:sdt>
  <w:p w14:paraId="3ABE0357" w14:textId="1E74134B" w:rsidR="00EA05B7" w:rsidRPr="00092FA1" w:rsidRDefault="00EA05B7" w:rsidP="00092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BF25" w14:textId="240A3FDD" w:rsidR="00EA05B7" w:rsidRDefault="00EA05B7" w:rsidP="003E5A76">
    <w:pPr>
      <w:pStyle w:val="Footer"/>
      <w:rPr>
        <w:rFonts w:asciiTheme="majorBidi" w:hAnsiTheme="majorBidi" w:cstheme="majorBidi"/>
        <w:sz w:val="20"/>
        <w:szCs w:val="20"/>
      </w:rPr>
    </w:pPr>
    <w:r>
      <w:rPr>
        <w:rFonts w:ascii="Palatino Linotype" w:hAnsi="Palatino Linotype"/>
        <w:b/>
        <w:bCs/>
        <w:noProof/>
        <w:sz w:val="20"/>
        <w:szCs w:val="20"/>
        <w:lang w:val="en-US"/>
      </w:rPr>
      <mc:AlternateContent>
        <mc:Choice Requires="wps">
          <w:drawing>
            <wp:anchor distT="0" distB="0" distL="114300" distR="114300" simplePos="0" relativeHeight="251658240" behindDoc="0" locked="0" layoutInCell="1" allowOverlap="1" wp14:anchorId="3840B822" wp14:editId="03F3ACD1">
              <wp:simplePos x="0" y="0"/>
              <wp:positionH relativeFrom="margin">
                <wp:posOffset>1905</wp:posOffset>
              </wp:positionH>
              <wp:positionV relativeFrom="paragraph">
                <wp:posOffset>88264</wp:posOffset>
              </wp:positionV>
              <wp:extent cx="5153025" cy="9525"/>
              <wp:effectExtent l="0" t="0" r="28575" b="28575"/>
              <wp:wrapNone/>
              <wp:docPr id="15" name="Straight Connector 15"/>
              <wp:cNvGraphicFramePr/>
              <a:graphic xmlns:a="http://schemas.openxmlformats.org/drawingml/2006/main">
                <a:graphicData uri="http://schemas.microsoft.com/office/word/2010/wordprocessingShape">
                  <wps:wsp>
                    <wps:cNvCnPr/>
                    <wps:spPr>
                      <a:xfrm>
                        <a:off x="0" y="0"/>
                        <a:ext cx="5153025" cy="9525"/>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33A93"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6.95pt" to="405.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" strokecolor="#823b0b [1605]" strokeweight=".5pt">
              <v:stroke joinstyle="miter"/>
              <w10:wrap anchorx="margin"/>
            </v:line>
          </w:pict>
        </mc:Fallback>
      </mc:AlternateContent>
    </w:r>
  </w:p>
  <w:p w14:paraId="0699EF75" w14:textId="35BFAA0A" w:rsidR="00EA05B7" w:rsidRDefault="0060154D" w:rsidP="006E5C50">
    <w:pPr>
      <w:pStyle w:val="Footer"/>
      <w:bidi w:val="0"/>
      <w:ind w:firstLine="1440"/>
    </w:pPr>
    <w:r>
      <w:rPr>
        <w:noProof/>
      </w:rPr>
      <w:drawing>
        <wp:anchor distT="0" distB="0" distL="114300" distR="114300" simplePos="0" relativeHeight="251659776" behindDoc="1" locked="0" layoutInCell="1" allowOverlap="1" wp14:anchorId="2CE95C24" wp14:editId="154C9368">
          <wp:simplePos x="0" y="0"/>
          <wp:positionH relativeFrom="column">
            <wp:posOffset>68580</wp:posOffset>
          </wp:positionH>
          <wp:positionV relativeFrom="paragraph">
            <wp:posOffset>8890</wp:posOffset>
          </wp:positionV>
          <wp:extent cx="798830" cy="21907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5B7" w:rsidRPr="00316CD1">
      <w:rPr>
        <w:rFonts w:asciiTheme="majorBidi" w:hAnsiTheme="majorBidi" w:cstheme="majorBidi"/>
        <w:sz w:val="20"/>
        <w:szCs w:val="20"/>
      </w:rPr>
      <w:t>All Rights Reserved © 202</w:t>
    </w:r>
    <w:r w:rsidR="00EA05B7">
      <w:rPr>
        <w:rFonts w:asciiTheme="majorBidi" w:hAnsiTheme="majorBidi" w:cstheme="majorBidi"/>
        <w:sz w:val="20"/>
        <w:szCs w:val="20"/>
      </w:rPr>
      <w:t>2</w:t>
    </w:r>
    <w:r w:rsidR="00EA05B7" w:rsidRPr="00316CD1">
      <w:rPr>
        <w:rFonts w:asciiTheme="majorBidi" w:hAnsiTheme="majorBidi" w:cstheme="majorBidi"/>
        <w:sz w:val="20"/>
        <w:szCs w:val="20"/>
      </w:rPr>
      <w:t xml:space="preserve"> This work is licensed under </w:t>
    </w:r>
    <w:r w:rsidR="00EA05B7">
      <w:rPr>
        <w:rFonts w:ascii="Jameel Noori Nastaleeq" w:hAnsi="Jameel Noori Nastaleeq" w:cs="Jameel Noori Nastaleeq"/>
        <w:sz w:val="20"/>
        <w:szCs w:val="20"/>
      </w:rPr>
      <w:t>a</w:t>
    </w:r>
    <w:r w:rsidR="00EA05B7">
      <w:rPr>
        <w:rFonts w:asciiTheme="majorBidi" w:hAnsiTheme="majorBidi" w:cstheme="majorBidi"/>
        <w:sz w:val="20"/>
        <w:szCs w:val="20"/>
      </w:rPr>
      <w:t xml:space="preserve"> </w:t>
    </w:r>
    <w:hyperlink r:id="rId2" w:history="1">
      <w:r w:rsidR="00EA05B7" w:rsidRPr="003E5A76">
        <w:rPr>
          <w:rStyle w:val="Hyperlink"/>
          <w:rFonts w:asciiTheme="majorBidi" w:hAnsiTheme="majorBidi" w:cstheme="majorBidi"/>
          <w:sz w:val="20"/>
          <w:szCs w:val="20"/>
        </w:rPr>
        <w:t>Creative Commons Attribution 4.0 International 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27777" w14:textId="77777777" w:rsidR="00DD201F" w:rsidRDefault="00DD201F" w:rsidP="00D4710F">
      <w:pPr>
        <w:spacing w:after="0" w:line="240" w:lineRule="auto"/>
      </w:pPr>
      <w:r>
        <w:separator/>
      </w:r>
    </w:p>
  </w:footnote>
  <w:footnote w:type="continuationSeparator" w:id="0">
    <w:p w14:paraId="258F0A0A" w14:textId="77777777" w:rsidR="00DD201F" w:rsidRDefault="00DD201F" w:rsidP="00D4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964F" w14:textId="73143367" w:rsidR="00EA05B7" w:rsidRDefault="00D61146" w:rsidP="009343F2">
    <w:pPr>
      <w:pStyle w:val="Header"/>
      <w:rPr>
        <w:rFonts w:ascii="Jameel Noori Nastaleeq" w:hAnsi="Jameel Noori Nastaleeq" w:cs="Jameel Noori Nastaleeq"/>
        <w:b/>
        <w:bCs/>
        <w:lang w:val="en-US" w:bidi="ur-PK"/>
      </w:rPr>
    </w:pPr>
    <w:r>
      <w:rPr>
        <w:rFonts w:ascii="Jameel Noori Nastaleeq" w:hAnsi="Jameel Noori Nastaleeq" w:cs="Jameel Noori Nastaleeq" w:hint="cs"/>
        <w:b/>
        <w:bCs/>
        <w:rtl/>
        <w:lang w:val="en-US" w:bidi="ur-PK"/>
      </w:rPr>
      <w:t>الابصار،</w:t>
    </w:r>
    <w:r w:rsidR="00EA05B7">
      <w:rPr>
        <w:rFonts w:ascii="Jameel Noori Nastaleeq" w:hAnsi="Jameel Noori Nastaleeq" w:cs="Jameel Noori Nastaleeq"/>
        <w:b/>
        <w:bCs/>
        <w:lang w:val="en-US" w:bidi="ur-PK"/>
      </w:rPr>
      <w:t xml:space="preserve"> </w:t>
    </w:r>
    <w:r w:rsidR="00EA05B7" w:rsidRPr="009343F2">
      <w:rPr>
        <w:rFonts w:ascii="Jameel Noori Nastaleeq" w:hAnsi="Jameel Noori Nastaleeq" w:cs="Jameel Noori Nastaleeq"/>
        <w:b/>
        <w:bCs/>
        <w:rtl/>
        <w:lang w:val="en-US" w:bidi="ur-PK"/>
      </w:rPr>
      <w:t>جلد 1 شمارہ 1</w:t>
    </w:r>
    <w:r w:rsidR="00EA05B7" w:rsidRPr="009343F2">
      <w:rPr>
        <w:rFonts w:ascii="Jameel Noori Nastaleeq" w:hAnsi="Jameel Noori Nastaleeq" w:cs="Jameel Noori Nastaleeq"/>
        <w:b/>
        <w:bCs/>
        <w:rtl/>
        <w:lang w:val="en-US" w:bidi="ur-PK"/>
      </w:rPr>
      <w:tab/>
    </w:r>
    <w:r w:rsidR="00EA05B7">
      <w:rPr>
        <w:rFonts w:ascii="Jameel Noori Nastaleeq" w:hAnsi="Jameel Noori Nastaleeq" w:cs="Jameel Noori Nastaleeq" w:hint="cs"/>
        <w:b/>
        <w:bCs/>
        <w:rtl/>
        <w:lang w:val="en-US" w:bidi="ur-PK"/>
      </w:rPr>
      <w:t xml:space="preserve"> </w:t>
    </w:r>
    <w:r w:rsidR="00EA05B7">
      <w:rPr>
        <w:rFonts w:ascii="Jameel Noori Nastaleeq" w:hAnsi="Jameel Noori Nastaleeq" w:cs="Jameel Noori Nastaleeq"/>
        <w:b/>
        <w:bCs/>
        <w:lang w:val="en-US" w:bidi="ur-PK"/>
      </w:rPr>
      <w:t xml:space="preserve">                                                                                                                                                            </w:t>
    </w:r>
    <w:r w:rsidR="00EA05B7" w:rsidRPr="009343F2">
      <w:rPr>
        <w:rFonts w:ascii="Jameel Noori Nastaleeq" w:hAnsi="Jameel Noori Nastaleeq" w:cs="Jameel Noori Nastaleeq"/>
        <w:b/>
        <w:bCs/>
        <w:rtl/>
        <w:lang w:val="en-US" w:bidi="ur-PK"/>
      </w:rPr>
      <w:t>جنوری –جون 2022</w:t>
    </w:r>
  </w:p>
  <w:p w14:paraId="3B7E4913" w14:textId="5F88EEFB" w:rsidR="00EA05B7" w:rsidRPr="00CB4278" w:rsidRDefault="00EA05B7" w:rsidP="00CB4278">
    <w:pPr>
      <w:pBdr>
        <w:top w:val="nil"/>
        <w:left w:val="nil"/>
        <w:bottom w:val="single" w:sz="24" w:space="5" w:color="622423"/>
        <w:right w:val="nil"/>
        <w:between w:val="nil"/>
      </w:pBdr>
      <w:tabs>
        <w:tab w:val="center" w:pos="4153"/>
        <w:tab w:val="right" w:pos="8306"/>
      </w:tabs>
      <w:spacing w:after="0" w:line="240" w:lineRule="auto"/>
      <w:ind w:firstLine="29"/>
      <w:jc w:val="center"/>
      <w:rPr>
        <w:rFonts w:ascii="Jameel Noori Nastaleeq" w:eastAsia="Jameel Noori Nastaleeq" w:hAnsi="Jameel Noori Nastaleeq" w:cs="Jameel Noori Nastaleeq"/>
        <w:b/>
        <w:bCs/>
        <w:color w:val="000000"/>
        <w:sz w:val="2"/>
        <w:szCs w:val="2"/>
        <w:lang w:val="en-US" w:bidi="ur-PK"/>
      </w:rPr>
    </w:pPr>
  </w:p>
  <w:p w14:paraId="5F236D6D" w14:textId="28BAB59E" w:rsidR="00EA05B7" w:rsidRPr="009343F2" w:rsidRDefault="00EA05B7" w:rsidP="00CB4278">
    <w:pPr>
      <w:pStyle w:val="Header"/>
      <w:rPr>
        <w:rFonts w:ascii="Jameel Noori Nastaleeq" w:hAnsi="Jameel Noori Nastaleeq" w:cs="Jameel Noori Nastaleeq"/>
        <w:b/>
        <w:bCs/>
        <w:rtl/>
        <w:lang w:val="en-US" w:bidi="ur-P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B53C" w14:textId="77777777" w:rsidR="00AE2A20" w:rsidRPr="00AE2A20" w:rsidRDefault="00AE2A20" w:rsidP="00AE2A20">
    <w:pPr>
      <w:pStyle w:val="NormalWeb"/>
      <w:spacing w:before="0" w:beforeAutospacing="0" w:after="0" w:afterAutospacing="0"/>
      <w:jc w:val="center"/>
      <w:rPr>
        <w:rFonts w:asciiTheme="majorBidi" w:eastAsiaTheme="minorEastAsia" w:hAnsiTheme="majorBidi" w:cstheme="majorBidi"/>
        <w:i/>
        <w:iCs/>
        <w:sz w:val="22"/>
        <w:szCs w:val="22"/>
        <w:rtl/>
        <w:lang w:bidi="ur-PK"/>
      </w:rPr>
    </w:pPr>
    <w:r w:rsidRPr="00AC6784">
      <w:rPr>
        <w:rFonts w:asciiTheme="majorBidi" w:eastAsiaTheme="minorEastAsia" w:hAnsiTheme="majorBidi" w:cstheme="majorBidi"/>
        <w:i/>
        <w:iCs/>
        <w:sz w:val="22"/>
        <w:szCs w:val="22"/>
        <w:lang w:bidi="ur-PK"/>
      </w:rPr>
      <w:t>Denoting the commandments of the actions of the Prophet</w:t>
    </w:r>
  </w:p>
  <w:p w14:paraId="50AAEDF2" w14:textId="6955F013" w:rsidR="00EA05B7" w:rsidRPr="00134310" w:rsidRDefault="00EA05B7" w:rsidP="005404B6">
    <w:pPr>
      <w:pBdr>
        <w:top w:val="nil"/>
        <w:left w:val="nil"/>
        <w:bottom w:val="single" w:sz="24" w:space="5" w:color="622423"/>
        <w:right w:val="nil"/>
        <w:between w:val="nil"/>
      </w:pBdr>
      <w:tabs>
        <w:tab w:val="center" w:pos="4153"/>
        <w:tab w:val="right" w:pos="8306"/>
      </w:tabs>
      <w:spacing w:after="0" w:line="360" w:lineRule="auto"/>
      <w:ind w:firstLine="29"/>
      <w:jc w:val="center"/>
      <w:rPr>
        <w:rFonts w:ascii="Jameel Noori Nastaleeq" w:eastAsia="Jameel Noori Nastaleeq" w:hAnsi="Jameel Noori Nastaleeq" w:cs="Jameel Noori Nastaleeq"/>
        <w:color w:val="000000"/>
        <w:sz w:val="2"/>
        <w:szCs w:val="2"/>
        <w:lang w:val="en-US" w:bidi="ur-PK"/>
      </w:rPr>
    </w:pPr>
  </w:p>
  <w:p w14:paraId="754B16AB" w14:textId="77777777" w:rsidR="00EA05B7" w:rsidRDefault="00EA0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8ACA" w14:textId="77777777" w:rsidR="0060154D" w:rsidRDefault="00601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318A3"/>
    <w:multiLevelType w:val="hybridMultilevel"/>
    <w:tmpl w:val="989C3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0971E7"/>
    <w:multiLevelType w:val="hybridMultilevel"/>
    <w:tmpl w:val="FE14D2C6"/>
    <w:lvl w:ilvl="0" w:tplc="5E14844E">
      <w:start w:val="1"/>
      <w:numFmt w:val="bullet"/>
      <w:lvlText w:val="o"/>
      <w:lvlJc w:val="left"/>
      <w:pPr>
        <w:ind w:left="720" w:hanging="360"/>
      </w:pPr>
      <w:rPr>
        <w:rFonts w:ascii="Courier New" w:hAnsi="Courier New" w:cs="Courier New"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8A3B55"/>
    <w:multiLevelType w:val="multilevel"/>
    <w:tmpl w:val="A356A136"/>
    <w:lvl w:ilvl="0">
      <w:start w:val="1"/>
      <w:numFmt w:val="decimal"/>
      <w:lvlText w:val="%1."/>
      <w:lvlJc w:val="left"/>
      <w:pPr>
        <w:ind w:left="720" w:hanging="360"/>
      </w:pPr>
    </w:lvl>
    <w:lvl w:ilvl="1">
      <w:start w:val="1"/>
      <w:numFmt w:val="decimal"/>
      <w:isLgl/>
      <w:lvlText w:val="%1.%2"/>
      <w:lvlJc w:val="left"/>
      <w:pPr>
        <w:ind w:left="1080" w:hanging="720"/>
      </w:pPr>
      <w:rPr>
        <w:rFonts w:ascii="Sakkal Majalla" w:eastAsia="Times New Roman" w:hAnsi="Sakkal Majalla" w:cs="Sakkal Majalla" w:hint="default"/>
        <w:sz w:val="30"/>
      </w:rPr>
    </w:lvl>
    <w:lvl w:ilvl="2">
      <w:start w:val="1"/>
      <w:numFmt w:val="decimal"/>
      <w:isLgl/>
      <w:lvlText w:val="%1.%2.%3"/>
      <w:lvlJc w:val="left"/>
      <w:pPr>
        <w:ind w:left="1080" w:hanging="720"/>
      </w:pPr>
      <w:rPr>
        <w:rFonts w:ascii="Sakkal Majalla" w:eastAsia="Times New Roman" w:hAnsi="Sakkal Majalla" w:cs="Sakkal Majalla" w:hint="default"/>
        <w:sz w:val="30"/>
      </w:rPr>
    </w:lvl>
    <w:lvl w:ilvl="3">
      <w:start w:val="1"/>
      <w:numFmt w:val="decimal"/>
      <w:isLgl/>
      <w:lvlText w:val="%1.%2.%3.%4"/>
      <w:lvlJc w:val="left"/>
      <w:pPr>
        <w:ind w:left="1440" w:hanging="1080"/>
      </w:pPr>
      <w:rPr>
        <w:rFonts w:ascii="Sakkal Majalla" w:eastAsia="Times New Roman" w:hAnsi="Sakkal Majalla" w:cs="Sakkal Majalla" w:hint="default"/>
        <w:sz w:val="30"/>
      </w:rPr>
    </w:lvl>
    <w:lvl w:ilvl="4">
      <w:start w:val="1"/>
      <w:numFmt w:val="decimal"/>
      <w:isLgl/>
      <w:lvlText w:val="%1.%2.%3.%4.%5"/>
      <w:lvlJc w:val="left"/>
      <w:pPr>
        <w:ind w:left="1800" w:hanging="1440"/>
      </w:pPr>
      <w:rPr>
        <w:rFonts w:ascii="Sakkal Majalla" w:eastAsia="Times New Roman" w:hAnsi="Sakkal Majalla" w:cs="Sakkal Majalla" w:hint="default"/>
        <w:sz w:val="30"/>
      </w:rPr>
    </w:lvl>
    <w:lvl w:ilvl="5">
      <w:start w:val="1"/>
      <w:numFmt w:val="decimal"/>
      <w:isLgl/>
      <w:lvlText w:val="%1.%2.%3.%4.%5.%6"/>
      <w:lvlJc w:val="left"/>
      <w:pPr>
        <w:ind w:left="1800" w:hanging="1440"/>
      </w:pPr>
      <w:rPr>
        <w:rFonts w:ascii="Sakkal Majalla" w:eastAsia="Times New Roman" w:hAnsi="Sakkal Majalla" w:cs="Sakkal Majalla" w:hint="default"/>
        <w:sz w:val="30"/>
      </w:rPr>
    </w:lvl>
    <w:lvl w:ilvl="6">
      <w:start w:val="1"/>
      <w:numFmt w:val="decimal"/>
      <w:isLgl/>
      <w:lvlText w:val="%1.%2.%3.%4.%5.%6.%7"/>
      <w:lvlJc w:val="left"/>
      <w:pPr>
        <w:ind w:left="2160" w:hanging="1800"/>
      </w:pPr>
      <w:rPr>
        <w:rFonts w:ascii="Sakkal Majalla" w:eastAsia="Times New Roman" w:hAnsi="Sakkal Majalla" w:cs="Sakkal Majalla" w:hint="default"/>
        <w:sz w:val="30"/>
      </w:rPr>
    </w:lvl>
    <w:lvl w:ilvl="7">
      <w:start w:val="1"/>
      <w:numFmt w:val="decimal"/>
      <w:isLgl/>
      <w:lvlText w:val="%1.%2.%3.%4.%5.%6.%7.%8"/>
      <w:lvlJc w:val="left"/>
      <w:pPr>
        <w:ind w:left="2520" w:hanging="2160"/>
      </w:pPr>
      <w:rPr>
        <w:rFonts w:ascii="Sakkal Majalla" w:eastAsia="Times New Roman" w:hAnsi="Sakkal Majalla" w:cs="Sakkal Majalla" w:hint="default"/>
        <w:sz w:val="30"/>
      </w:rPr>
    </w:lvl>
    <w:lvl w:ilvl="8">
      <w:start w:val="1"/>
      <w:numFmt w:val="decimal"/>
      <w:isLgl/>
      <w:lvlText w:val="%1.%2.%3.%4.%5.%6.%7.%8.%9"/>
      <w:lvlJc w:val="left"/>
      <w:pPr>
        <w:ind w:left="2520" w:hanging="2160"/>
      </w:pPr>
      <w:rPr>
        <w:rFonts w:ascii="Sakkal Majalla" w:eastAsia="Times New Roman" w:hAnsi="Sakkal Majalla" w:cs="Sakkal Majalla" w:hint="default"/>
        <w:sz w:val="30"/>
      </w:rPr>
    </w:lvl>
  </w:abstractNum>
  <w:abstractNum w:abstractNumId="3" w15:restartNumberingAfterBreak="0">
    <w:nsid w:val="68350182"/>
    <w:multiLevelType w:val="hybridMultilevel"/>
    <w:tmpl w:val="11903E92"/>
    <w:lvl w:ilvl="0" w:tplc="04090009">
      <w:start w:val="1"/>
      <w:numFmt w:val="bullet"/>
      <w:lvlText w:val=""/>
      <w:lvlJc w:val="left"/>
      <w:pPr>
        <w:ind w:left="720" w:hanging="360"/>
      </w:pPr>
      <w:rPr>
        <w:rFonts w:ascii="Wingdings" w:hAnsi="Wingdings" w:hint="default"/>
        <w:b/>
        <w:bCs/>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A6D1A"/>
    <w:multiLevelType w:val="hybridMultilevel"/>
    <w:tmpl w:val="B70A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BA044C"/>
    <w:multiLevelType w:val="hybridMultilevel"/>
    <w:tmpl w:val="6AB88AFA"/>
    <w:lvl w:ilvl="0" w:tplc="0200269A">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7D2D83"/>
    <w:multiLevelType w:val="hybridMultilevel"/>
    <w:tmpl w:val="6DF0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026904">
    <w:abstractNumId w:val="3"/>
  </w:num>
  <w:num w:numId="2" w16cid:durableId="1433668857">
    <w:abstractNumId w:val="1"/>
  </w:num>
  <w:num w:numId="3" w16cid:durableId="405495947">
    <w:abstractNumId w:val="0"/>
  </w:num>
  <w:num w:numId="4" w16cid:durableId="838928184">
    <w:abstractNumId w:val="4"/>
  </w:num>
  <w:num w:numId="5" w16cid:durableId="1919358744">
    <w:abstractNumId w:val="6"/>
  </w:num>
  <w:num w:numId="6" w16cid:durableId="1565214987">
    <w:abstractNumId w:val="5"/>
  </w:num>
  <w:num w:numId="7" w16cid:durableId="91432136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10F"/>
    <w:rsid w:val="00045B43"/>
    <w:rsid w:val="00067076"/>
    <w:rsid w:val="00073D85"/>
    <w:rsid w:val="0008493E"/>
    <w:rsid w:val="00085E58"/>
    <w:rsid w:val="000900D8"/>
    <w:rsid w:val="00092FA1"/>
    <w:rsid w:val="000D0DF2"/>
    <w:rsid w:val="000D685B"/>
    <w:rsid w:val="000E156F"/>
    <w:rsid w:val="000E6F5A"/>
    <w:rsid w:val="00100274"/>
    <w:rsid w:val="00117205"/>
    <w:rsid w:val="00117EDC"/>
    <w:rsid w:val="00122B59"/>
    <w:rsid w:val="00125081"/>
    <w:rsid w:val="00132A8D"/>
    <w:rsid w:val="00133FB7"/>
    <w:rsid w:val="00134310"/>
    <w:rsid w:val="001344C5"/>
    <w:rsid w:val="001362A2"/>
    <w:rsid w:val="001477E0"/>
    <w:rsid w:val="0015182F"/>
    <w:rsid w:val="00153076"/>
    <w:rsid w:val="001540F0"/>
    <w:rsid w:val="001647CB"/>
    <w:rsid w:val="00167921"/>
    <w:rsid w:val="0017438A"/>
    <w:rsid w:val="00175DA8"/>
    <w:rsid w:val="00176F07"/>
    <w:rsid w:val="001774D9"/>
    <w:rsid w:val="001B145D"/>
    <w:rsid w:val="001B23D6"/>
    <w:rsid w:val="001C05AC"/>
    <w:rsid w:val="001C62DB"/>
    <w:rsid w:val="001C7521"/>
    <w:rsid w:val="001D5360"/>
    <w:rsid w:val="001E5827"/>
    <w:rsid w:val="001E6AC5"/>
    <w:rsid w:val="001E79D7"/>
    <w:rsid w:val="001F4787"/>
    <w:rsid w:val="00213082"/>
    <w:rsid w:val="00213DF0"/>
    <w:rsid w:val="00214731"/>
    <w:rsid w:val="00214E21"/>
    <w:rsid w:val="00216088"/>
    <w:rsid w:val="002179B5"/>
    <w:rsid w:val="00225B2C"/>
    <w:rsid w:val="00231116"/>
    <w:rsid w:val="00234CC4"/>
    <w:rsid w:val="002434A9"/>
    <w:rsid w:val="00257ABB"/>
    <w:rsid w:val="00267064"/>
    <w:rsid w:val="00271FC6"/>
    <w:rsid w:val="00274A65"/>
    <w:rsid w:val="00275171"/>
    <w:rsid w:val="002773C9"/>
    <w:rsid w:val="002936EE"/>
    <w:rsid w:val="00293B18"/>
    <w:rsid w:val="002A735E"/>
    <w:rsid w:val="002B31FC"/>
    <w:rsid w:val="002D3071"/>
    <w:rsid w:val="002D5F1F"/>
    <w:rsid w:val="00304539"/>
    <w:rsid w:val="00313ED6"/>
    <w:rsid w:val="00316CD1"/>
    <w:rsid w:val="003262C4"/>
    <w:rsid w:val="003339E4"/>
    <w:rsid w:val="00346E08"/>
    <w:rsid w:val="003541F5"/>
    <w:rsid w:val="0036032C"/>
    <w:rsid w:val="00372461"/>
    <w:rsid w:val="00381C67"/>
    <w:rsid w:val="003914C6"/>
    <w:rsid w:val="00395722"/>
    <w:rsid w:val="003A007C"/>
    <w:rsid w:val="003A6C0A"/>
    <w:rsid w:val="003C659F"/>
    <w:rsid w:val="003D175C"/>
    <w:rsid w:val="003D1E0F"/>
    <w:rsid w:val="003D447F"/>
    <w:rsid w:val="003D6D9F"/>
    <w:rsid w:val="003E5A76"/>
    <w:rsid w:val="00401F4C"/>
    <w:rsid w:val="004105B7"/>
    <w:rsid w:val="004264B0"/>
    <w:rsid w:val="0043080D"/>
    <w:rsid w:val="004357AF"/>
    <w:rsid w:val="004403A3"/>
    <w:rsid w:val="004429EF"/>
    <w:rsid w:val="004472DA"/>
    <w:rsid w:val="00462D3C"/>
    <w:rsid w:val="00475869"/>
    <w:rsid w:val="004813C6"/>
    <w:rsid w:val="0048183F"/>
    <w:rsid w:val="00495BB2"/>
    <w:rsid w:val="00496963"/>
    <w:rsid w:val="004A04B3"/>
    <w:rsid w:val="004A2745"/>
    <w:rsid w:val="004A432C"/>
    <w:rsid w:val="004B6BEC"/>
    <w:rsid w:val="004C457A"/>
    <w:rsid w:val="004C6C84"/>
    <w:rsid w:val="004D292A"/>
    <w:rsid w:val="004E3409"/>
    <w:rsid w:val="004F1DBA"/>
    <w:rsid w:val="00506F58"/>
    <w:rsid w:val="00511791"/>
    <w:rsid w:val="00530512"/>
    <w:rsid w:val="00536586"/>
    <w:rsid w:val="005404B6"/>
    <w:rsid w:val="00542041"/>
    <w:rsid w:val="00551AC6"/>
    <w:rsid w:val="00553EC5"/>
    <w:rsid w:val="005645B6"/>
    <w:rsid w:val="0056607C"/>
    <w:rsid w:val="00570AF2"/>
    <w:rsid w:val="00574C6A"/>
    <w:rsid w:val="00576F59"/>
    <w:rsid w:val="00590F1F"/>
    <w:rsid w:val="005954B2"/>
    <w:rsid w:val="005B240D"/>
    <w:rsid w:val="005F4512"/>
    <w:rsid w:val="005F4523"/>
    <w:rsid w:val="00601440"/>
    <w:rsid w:val="0060154D"/>
    <w:rsid w:val="0060738B"/>
    <w:rsid w:val="00613B62"/>
    <w:rsid w:val="006209FC"/>
    <w:rsid w:val="006239F7"/>
    <w:rsid w:val="0063035C"/>
    <w:rsid w:val="00631596"/>
    <w:rsid w:val="00633843"/>
    <w:rsid w:val="006452A8"/>
    <w:rsid w:val="00662729"/>
    <w:rsid w:val="0066610E"/>
    <w:rsid w:val="006842BA"/>
    <w:rsid w:val="00692F5D"/>
    <w:rsid w:val="006A0235"/>
    <w:rsid w:val="006A0899"/>
    <w:rsid w:val="006A5C0B"/>
    <w:rsid w:val="006B3DE9"/>
    <w:rsid w:val="006E1467"/>
    <w:rsid w:val="006E5C50"/>
    <w:rsid w:val="006F2209"/>
    <w:rsid w:val="006F274C"/>
    <w:rsid w:val="007024A2"/>
    <w:rsid w:val="00702C80"/>
    <w:rsid w:val="0070491B"/>
    <w:rsid w:val="0072401A"/>
    <w:rsid w:val="00732580"/>
    <w:rsid w:val="00732DC2"/>
    <w:rsid w:val="00733B33"/>
    <w:rsid w:val="00734245"/>
    <w:rsid w:val="00734B6A"/>
    <w:rsid w:val="0076713E"/>
    <w:rsid w:val="007701BA"/>
    <w:rsid w:val="00780A8E"/>
    <w:rsid w:val="0078311C"/>
    <w:rsid w:val="007928AC"/>
    <w:rsid w:val="00796388"/>
    <w:rsid w:val="007B6EE1"/>
    <w:rsid w:val="007D0A74"/>
    <w:rsid w:val="007F2156"/>
    <w:rsid w:val="00804AC3"/>
    <w:rsid w:val="00823E76"/>
    <w:rsid w:val="00834D98"/>
    <w:rsid w:val="00845BB4"/>
    <w:rsid w:val="00855078"/>
    <w:rsid w:val="00860F02"/>
    <w:rsid w:val="00865BCF"/>
    <w:rsid w:val="00875559"/>
    <w:rsid w:val="00884897"/>
    <w:rsid w:val="008A6BD3"/>
    <w:rsid w:val="008B21CA"/>
    <w:rsid w:val="008B5C69"/>
    <w:rsid w:val="008B7B84"/>
    <w:rsid w:val="008D7CCC"/>
    <w:rsid w:val="008E75EE"/>
    <w:rsid w:val="00901BF1"/>
    <w:rsid w:val="0091487A"/>
    <w:rsid w:val="00923D82"/>
    <w:rsid w:val="00932CC9"/>
    <w:rsid w:val="009343F2"/>
    <w:rsid w:val="009358DD"/>
    <w:rsid w:val="00936408"/>
    <w:rsid w:val="00936E81"/>
    <w:rsid w:val="009377DA"/>
    <w:rsid w:val="00937B4A"/>
    <w:rsid w:val="0095069A"/>
    <w:rsid w:val="0095647F"/>
    <w:rsid w:val="00965706"/>
    <w:rsid w:val="00975753"/>
    <w:rsid w:val="00984E33"/>
    <w:rsid w:val="009958DC"/>
    <w:rsid w:val="009C7BA3"/>
    <w:rsid w:val="009E31D6"/>
    <w:rsid w:val="009E7707"/>
    <w:rsid w:val="009F32EC"/>
    <w:rsid w:val="009F4A85"/>
    <w:rsid w:val="009F7A88"/>
    <w:rsid w:val="00A04F82"/>
    <w:rsid w:val="00A3390C"/>
    <w:rsid w:val="00A434EA"/>
    <w:rsid w:val="00A64698"/>
    <w:rsid w:val="00A8250A"/>
    <w:rsid w:val="00A919C3"/>
    <w:rsid w:val="00A95305"/>
    <w:rsid w:val="00AB2191"/>
    <w:rsid w:val="00AB50BA"/>
    <w:rsid w:val="00AB70F2"/>
    <w:rsid w:val="00AC0349"/>
    <w:rsid w:val="00AC1AC0"/>
    <w:rsid w:val="00AC6478"/>
    <w:rsid w:val="00AC6784"/>
    <w:rsid w:val="00AE154F"/>
    <w:rsid w:val="00AE2A20"/>
    <w:rsid w:val="00AE5D77"/>
    <w:rsid w:val="00AF3F9E"/>
    <w:rsid w:val="00B00B3F"/>
    <w:rsid w:val="00B011DD"/>
    <w:rsid w:val="00B04BBB"/>
    <w:rsid w:val="00B14338"/>
    <w:rsid w:val="00B2633D"/>
    <w:rsid w:val="00B32BFD"/>
    <w:rsid w:val="00B45F52"/>
    <w:rsid w:val="00B5116D"/>
    <w:rsid w:val="00B61740"/>
    <w:rsid w:val="00B65C91"/>
    <w:rsid w:val="00B95CE5"/>
    <w:rsid w:val="00BA0023"/>
    <w:rsid w:val="00BA370F"/>
    <w:rsid w:val="00BA4B74"/>
    <w:rsid w:val="00BB31B6"/>
    <w:rsid w:val="00BB69C3"/>
    <w:rsid w:val="00BD4FF0"/>
    <w:rsid w:val="00BE2530"/>
    <w:rsid w:val="00C076A4"/>
    <w:rsid w:val="00C11B86"/>
    <w:rsid w:val="00C258D3"/>
    <w:rsid w:val="00C37B1E"/>
    <w:rsid w:val="00C53E0F"/>
    <w:rsid w:val="00C64322"/>
    <w:rsid w:val="00C77F70"/>
    <w:rsid w:val="00C81686"/>
    <w:rsid w:val="00C82987"/>
    <w:rsid w:val="00C905E4"/>
    <w:rsid w:val="00C90973"/>
    <w:rsid w:val="00C94E80"/>
    <w:rsid w:val="00CA1AA7"/>
    <w:rsid w:val="00CA368A"/>
    <w:rsid w:val="00CA5ADA"/>
    <w:rsid w:val="00CA6B3D"/>
    <w:rsid w:val="00CB4278"/>
    <w:rsid w:val="00CB54FE"/>
    <w:rsid w:val="00CC45AE"/>
    <w:rsid w:val="00CC4CCC"/>
    <w:rsid w:val="00CC6FE2"/>
    <w:rsid w:val="00CC7F18"/>
    <w:rsid w:val="00CD06C0"/>
    <w:rsid w:val="00CD07E6"/>
    <w:rsid w:val="00CD26F5"/>
    <w:rsid w:val="00CD6873"/>
    <w:rsid w:val="00CD73DC"/>
    <w:rsid w:val="00CE4C80"/>
    <w:rsid w:val="00CE5E8A"/>
    <w:rsid w:val="00CF0B88"/>
    <w:rsid w:val="00CF47E6"/>
    <w:rsid w:val="00CF50CA"/>
    <w:rsid w:val="00CF5D5D"/>
    <w:rsid w:val="00D23512"/>
    <w:rsid w:val="00D45366"/>
    <w:rsid w:val="00D4710F"/>
    <w:rsid w:val="00D51E9C"/>
    <w:rsid w:val="00D61146"/>
    <w:rsid w:val="00D62686"/>
    <w:rsid w:val="00D64AC7"/>
    <w:rsid w:val="00D6662B"/>
    <w:rsid w:val="00D6729C"/>
    <w:rsid w:val="00D71C59"/>
    <w:rsid w:val="00D80A8C"/>
    <w:rsid w:val="00D81BD3"/>
    <w:rsid w:val="00D87AD3"/>
    <w:rsid w:val="00D90A8E"/>
    <w:rsid w:val="00DA2984"/>
    <w:rsid w:val="00DB676F"/>
    <w:rsid w:val="00DC501C"/>
    <w:rsid w:val="00DD201F"/>
    <w:rsid w:val="00DE4A0E"/>
    <w:rsid w:val="00E01208"/>
    <w:rsid w:val="00E148A8"/>
    <w:rsid w:val="00E16C04"/>
    <w:rsid w:val="00E302F7"/>
    <w:rsid w:val="00E31193"/>
    <w:rsid w:val="00E4128D"/>
    <w:rsid w:val="00E461E5"/>
    <w:rsid w:val="00E464A9"/>
    <w:rsid w:val="00E623BB"/>
    <w:rsid w:val="00E65035"/>
    <w:rsid w:val="00E8113A"/>
    <w:rsid w:val="00E85B70"/>
    <w:rsid w:val="00E90CAF"/>
    <w:rsid w:val="00EA05B7"/>
    <w:rsid w:val="00EA23F4"/>
    <w:rsid w:val="00EA7539"/>
    <w:rsid w:val="00EB6129"/>
    <w:rsid w:val="00EB7F1F"/>
    <w:rsid w:val="00EC67FB"/>
    <w:rsid w:val="00ED1E44"/>
    <w:rsid w:val="00EE6ADF"/>
    <w:rsid w:val="00F1212B"/>
    <w:rsid w:val="00F129A9"/>
    <w:rsid w:val="00F229E3"/>
    <w:rsid w:val="00F467FD"/>
    <w:rsid w:val="00F60EE2"/>
    <w:rsid w:val="00F6518A"/>
    <w:rsid w:val="00F71A9D"/>
    <w:rsid w:val="00F737B9"/>
    <w:rsid w:val="00F82D98"/>
    <w:rsid w:val="00F87AE6"/>
    <w:rsid w:val="00F87F0F"/>
    <w:rsid w:val="00F9125C"/>
    <w:rsid w:val="00F941A2"/>
    <w:rsid w:val="00F94A2E"/>
    <w:rsid w:val="00F97EE1"/>
    <w:rsid w:val="00FA1779"/>
    <w:rsid w:val="00FA18E0"/>
    <w:rsid w:val="00FB2CD7"/>
    <w:rsid w:val="00FC45C3"/>
    <w:rsid w:val="00FD5955"/>
    <w:rsid w:val="00FF446E"/>
    <w:rsid w:val="00FF586F"/>
    <w:rsid w:val="00FF6E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937B"/>
  <w15:docId w15:val="{3107EFDE-5484-46C4-BB58-839E0BB4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827"/>
    <w:pPr>
      <w:bidi/>
    </w:pPr>
    <w:rPr>
      <w:lang w:val="en-GB"/>
    </w:rPr>
  </w:style>
  <w:style w:type="paragraph" w:styleId="Heading1">
    <w:name w:val="heading 1"/>
    <w:aliases w:val="Char"/>
    <w:basedOn w:val="Normal"/>
    <w:next w:val="Normal"/>
    <w:link w:val="Heading1Char"/>
    <w:uiPriority w:val="9"/>
    <w:qFormat/>
    <w:rsid w:val="00D4710F"/>
    <w:pPr>
      <w:keepNext/>
      <w:keepLines/>
      <w:spacing w:after="120" w:line="240" w:lineRule="auto"/>
      <w:outlineLvl w:val="0"/>
    </w:pPr>
    <w:rPr>
      <w:rFonts w:asciiTheme="majorHAnsi" w:eastAsiaTheme="majorEastAsia" w:hAnsiTheme="majorHAnsi" w:cs="Jameel Noori Nastaleeq"/>
      <w:b/>
      <w:bCs/>
      <w:sz w:val="28"/>
      <w:szCs w:val="36"/>
      <w:lang w:val="en-US" w:bidi="ur-PK"/>
    </w:rPr>
  </w:style>
  <w:style w:type="paragraph" w:styleId="Heading2">
    <w:name w:val="heading 2"/>
    <w:basedOn w:val="Normal"/>
    <w:next w:val="Normal"/>
    <w:link w:val="Heading2Char"/>
    <w:uiPriority w:val="9"/>
    <w:unhideWhenUsed/>
    <w:qFormat/>
    <w:rsid w:val="00FD595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80A8C"/>
    <w:pPr>
      <w:keepNext/>
      <w:keepLines/>
      <w:spacing w:after="200" w:line="240" w:lineRule="atLeast"/>
      <w:ind w:firstLine="432"/>
      <w:jc w:val="center"/>
      <w:outlineLvl w:val="2"/>
    </w:pPr>
    <w:rPr>
      <w:rFonts w:eastAsiaTheme="majorEastAsia" w:cs="Jameel Noori Nastaleeq"/>
      <w:b/>
      <w:bCs/>
      <w:color w:val="000000" w:themeColor="text1"/>
      <w:szCs w:val="32"/>
      <w:lang w:val="en-US"/>
    </w:rPr>
  </w:style>
  <w:style w:type="paragraph" w:styleId="Heading4">
    <w:name w:val="heading 4"/>
    <w:basedOn w:val="Normal"/>
    <w:next w:val="Normal"/>
    <w:link w:val="Heading4Char"/>
    <w:uiPriority w:val="9"/>
    <w:semiHidden/>
    <w:unhideWhenUsed/>
    <w:qFormat/>
    <w:rsid w:val="004A04B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0A8C"/>
    <w:pPr>
      <w:keepNext/>
      <w:keepLines/>
      <w:spacing w:before="40" w:after="0" w:line="240" w:lineRule="auto"/>
      <w:ind w:firstLine="432"/>
      <w:outlineLvl w:val="4"/>
    </w:pPr>
    <w:rPr>
      <w:rFonts w:asciiTheme="majorHAnsi" w:eastAsiaTheme="majorEastAsia" w:hAnsiTheme="majorHAnsi" w:cstheme="majorBidi"/>
      <w:color w:val="2F5496" w:themeColor="accent1" w:themeShade="BF"/>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
    <w:rsid w:val="00D4710F"/>
    <w:rPr>
      <w:rFonts w:asciiTheme="majorHAnsi" w:eastAsiaTheme="majorEastAsia" w:hAnsiTheme="majorHAnsi" w:cs="Jameel Noori Nastaleeq"/>
      <w:b/>
      <w:bCs/>
      <w:sz w:val="28"/>
      <w:szCs w:val="36"/>
      <w:lang w:bidi="ur-PK"/>
    </w:rPr>
  </w:style>
  <w:style w:type="character" w:styleId="Hyperlink">
    <w:name w:val="Hyperlink"/>
    <w:basedOn w:val="DefaultParagraphFont"/>
    <w:uiPriority w:val="99"/>
    <w:unhideWhenUsed/>
    <w:rsid w:val="00D4710F"/>
    <w:rPr>
      <w:color w:val="0563C1" w:themeColor="hyperlink"/>
      <w:u w:val="single"/>
    </w:rPr>
  </w:style>
  <w:style w:type="paragraph" w:styleId="Footer">
    <w:name w:val="footer"/>
    <w:basedOn w:val="Normal"/>
    <w:link w:val="FooterChar"/>
    <w:uiPriority w:val="99"/>
    <w:unhideWhenUsed/>
    <w:rsid w:val="00D4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0F"/>
    <w:rPr>
      <w:lang w:val="en-GB"/>
    </w:rPr>
  </w:style>
  <w:style w:type="table" w:styleId="TableGrid">
    <w:name w:val="Table Grid"/>
    <w:basedOn w:val="TableNormal"/>
    <w:uiPriority w:val="59"/>
    <w:rsid w:val="00D4710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471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Arabic quotion,Arabic Text"/>
    <w:link w:val="NoSpacingChar"/>
    <w:uiPriority w:val="1"/>
    <w:qFormat/>
    <w:rsid w:val="00D4710F"/>
    <w:pPr>
      <w:spacing w:after="0" w:line="240" w:lineRule="auto"/>
    </w:pPr>
    <w:rPr>
      <w:rFonts w:ascii="Calibri" w:eastAsia="Calibri" w:hAnsi="Calibri" w:cs="Calibri"/>
      <w:lang w:val="en-GB"/>
    </w:rPr>
  </w:style>
  <w:style w:type="character" w:customStyle="1" w:styleId="NormalWebChar">
    <w:name w:val="Normal (Web) Char"/>
    <w:link w:val="NormalWeb"/>
    <w:uiPriority w:val="99"/>
    <w:rsid w:val="00D4710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47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0F"/>
    <w:rPr>
      <w:rFonts w:ascii="Segoe UI" w:hAnsi="Segoe UI" w:cs="Segoe UI"/>
      <w:sz w:val="18"/>
      <w:szCs w:val="18"/>
      <w:lang w:val="en-GB"/>
    </w:rPr>
  </w:style>
  <w:style w:type="paragraph" w:styleId="ListParagraph">
    <w:name w:val="List Paragraph"/>
    <w:basedOn w:val="Normal"/>
    <w:uiPriority w:val="34"/>
    <w:qFormat/>
    <w:rsid w:val="00D4710F"/>
    <w:pPr>
      <w:ind w:left="720"/>
      <w:contextualSpacing/>
    </w:pPr>
  </w:style>
  <w:style w:type="paragraph" w:styleId="EndnoteText">
    <w:name w:val="endnote text"/>
    <w:basedOn w:val="Normal"/>
    <w:link w:val="EndnoteTextChar"/>
    <w:uiPriority w:val="99"/>
    <w:unhideWhenUsed/>
    <w:rsid w:val="00D4710F"/>
    <w:pPr>
      <w:spacing w:after="0" w:line="240" w:lineRule="auto"/>
    </w:pPr>
    <w:rPr>
      <w:sz w:val="20"/>
      <w:szCs w:val="20"/>
    </w:rPr>
  </w:style>
  <w:style w:type="character" w:customStyle="1" w:styleId="EndnoteTextChar">
    <w:name w:val="Endnote Text Char"/>
    <w:basedOn w:val="DefaultParagraphFont"/>
    <w:link w:val="EndnoteText"/>
    <w:uiPriority w:val="99"/>
    <w:rsid w:val="00D4710F"/>
    <w:rPr>
      <w:sz w:val="20"/>
      <w:szCs w:val="20"/>
      <w:lang w:val="en-GB"/>
    </w:rPr>
  </w:style>
  <w:style w:type="character" w:styleId="EndnoteReference">
    <w:name w:val="endnote reference"/>
    <w:basedOn w:val="DefaultParagraphFont"/>
    <w:uiPriority w:val="99"/>
    <w:unhideWhenUsed/>
    <w:rsid w:val="00D4710F"/>
    <w:rPr>
      <w:vertAlign w:val="superscript"/>
    </w:rPr>
  </w:style>
  <w:style w:type="paragraph" w:styleId="Header">
    <w:name w:val="header"/>
    <w:basedOn w:val="Normal"/>
    <w:link w:val="HeaderChar"/>
    <w:uiPriority w:val="99"/>
    <w:unhideWhenUsed/>
    <w:rsid w:val="00B5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6D"/>
    <w:rPr>
      <w:lang w:val="en-GB"/>
    </w:rPr>
  </w:style>
  <w:style w:type="character" w:customStyle="1" w:styleId="UnresolvedMention1">
    <w:name w:val="Unresolved Mention1"/>
    <w:basedOn w:val="DefaultParagraphFont"/>
    <w:uiPriority w:val="99"/>
    <w:semiHidden/>
    <w:unhideWhenUsed/>
    <w:rsid w:val="00734B6A"/>
    <w:rPr>
      <w:color w:val="605E5C"/>
      <w:shd w:val="clear" w:color="auto" w:fill="E1DFDD"/>
    </w:rPr>
  </w:style>
  <w:style w:type="paragraph" w:styleId="FootnoteText">
    <w:name w:val="footnote text"/>
    <w:aliases w:val="Footnote Text1"/>
    <w:basedOn w:val="Normal"/>
    <w:link w:val="FootnoteTextChar"/>
    <w:uiPriority w:val="99"/>
    <w:unhideWhenUsed/>
    <w:qFormat/>
    <w:rsid w:val="001344C5"/>
    <w:pPr>
      <w:spacing w:after="0" w:line="240" w:lineRule="auto"/>
    </w:pPr>
    <w:rPr>
      <w:sz w:val="20"/>
      <w:szCs w:val="20"/>
    </w:rPr>
  </w:style>
  <w:style w:type="character" w:customStyle="1" w:styleId="FootnoteTextChar">
    <w:name w:val="Footnote Text Char"/>
    <w:aliases w:val="Footnote Text1 Char"/>
    <w:basedOn w:val="DefaultParagraphFont"/>
    <w:link w:val="FootnoteText"/>
    <w:uiPriority w:val="99"/>
    <w:rsid w:val="001344C5"/>
    <w:rPr>
      <w:sz w:val="20"/>
      <w:szCs w:val="20"/>
      <w:lang w:val="en-GB"/>
    </w:rPr>
  </w:style>
  <w:style w:type="character" w:styleId="FootnoteReference">
    <w:name w:val="footnote reference"/>
    <w:aliases w:val="IRC Footnote Reference"/>
    <w:basedOn w:val="DefaultParagraphFont"/>
    <w:uiPriority w:val="99"/>
    <w:unhideWhenUsed/>
    <w:qFormat/>
    <w:rsid w:val="001344C5"/>
    <w:rPr>
      <w:vertAlign w:val="superscript"/>
    </w:rPr>
  </w:style>
  <w:style w:type="character" w:customStyle="1" w:styleId="Heading2Char">
    <w:name w:val="Heading 2 Char"/>
    <w:basedOn w:val="DefaultParagraphFont"/>
    <w:link w:val="Heading2"/>
    <w:uiPriority w:val="9"/>
    <w:rsid w:val="00FD5955"/>
    <w:rPr>
      <w:rFonts w:asciiTheme="majorHAnsi" w:eastAsiaTheme="majorEastAsia" w:hAnsiTheme="majorHAnsi" w:cstheme="majorBidi"/>
      <w:b/>
      <w:bCs/>
      <w:color w:val="4472C4" w:themeColor="accent1"/>
      <w:sz w:val="26"/>
      <w:szCs w:val="26"/>
      <w:lang w:val="en-GB"/>
    </w:rPr>
  </w:style>
  <w:style w:type="character" w:customStyle="1" w:styleId="darood">
    <w:name w:val="darood"/>
    <w:basedOn w:val="DefaultParagraphFont"/>
    <w:rsid w:val="00CD26F5"/>
  </w:style>
  <w:style w:type="paragraph" w:styleId="Subtitle">
    <w:name w:val="Subtitle"/>
    <w:aliases w:val="Urdr quote"/>
    <w:basedOn w:val="Normal"/>
    <w:next w:val="Quote"/>
    <w:link w:val="SubtitleChar"/>
    <w:uiPriority w:val="11"/>
    <w:qFormat/>
    <w:rsid w:val="00CD26F5"/>
    <w:pPr>
      <w:numPr>
        <w:ilvl w:val="1"/>
      </w:numPr>
      <w:spacing w:after="0" w:line="140" w:lineRule="atLeast"/>
      <w:ind w:left="720" w:right="720" w:firstLine="432"/>
      <w:jc w:val="both"/>
    </w:pPr>
    <w:rPr>
      <w:rFonts w:ascii="Jameel Noori Nastaleeq" w:eastAsiaTheme="majorEastAsia" w:hAnsi="Jameel Noori Nastaleeq" w:cs="Jameel Noori Nastaleeq"/>
      <w:sz w:val="32"/>
      <w:szCs w:val="32"/>
      <w:lang w:val="en-US"/>
    </w:rPr>
  </w:style>
  <w:style w:type="character" w:customStyle="1" w:styleId="SubtitleChar">
    <w:name w:val="Subtitle Char"/>
    <w:aliases w:val="Urdr quote Char"/>
    <w:basedOn w:val="DefaultParagraphFont"/>
    <w:link w:val="Subtitle"/>
    <w:uiPriority w:val="11"/>
    <w:rsid w:val="00CD26F5"/>
    <w:rPr>
      <w:rFonts w:ascii="Jameel Noori Nastaleeq" w:eastAsiaTheme="majorEastAsia" w:hAnsi="Jameel Noori Nastaleeq" w:cs="Jameel Noori Nastaleeq"/>
      <w:sz w:val="32"/>
      <w:szCs w:val="32"/>
    </w:rPr>
  </w:style>
  <w:style w:type="paragraph" w:styleId="Quote">
    <w:name w:val="Quote"/>
    <w:aliases w:val="Footnote"/>
    <w:basedOn w:val="Normal"/>
    <w:next w:val="Normal"/>
    <w:link w:val="QuoteChar"/>
    <w:uiPriority w:val="29"/>
    <w:qFormat/>
    <w:rsid w:val="00CD26F5"/>
    <w:pPr>
      <w:spacing w:before="200"/>
      <w:ind w:left="864" w:right="864"/>
      <w:jc w:val="center"/>
    </w:pPr>
    <w:rPr>
      <w:i/>
      <w:iCs/>
      <w:color w:val="404040" w:themeColor="text1" w:themeTint="BF"/>
    </w:rPr>
  </w:style>
  <w:style w:type="character" w:customStyle="1" w:styleId="QuoteChar">
    <w:name w:val="Quote Char"/>
    <w:aliases w:val="Footnote Char"/>
    <w:basedOn w:val="DefaultParagraphFont"/>
    <w:link w:val="Quote"/>
    <w:uiPriority w:val="29"/>
    <w:rsid w:val="00CD26F5"/>
    <w:rPr>
      <w:i/>
      <w:iCs/>
      <w:color w:val="404040" w:themeColor="text1" w:themeTint="BF"/>
      <w:lang w:val="en-GB"/>
    </w:rPr>
  </w:style>
  <w:style w:type="character" w:customStyle="1" w:styleId="Heading3Char">
    <w:name w:val="Heading 3 Char"/>
    <w:basedOn w:val="DefaultParagraphFont"/>
    <w:link w:val="Heading3"/>
    <w:uiPriority w:val="9"/>
    <w:rsid w:val="00D80A8C"/>
    <w:rPr>
      <w:rFonts w:eastAsiaTheme="majorEastAsia" w:cs="Jameel Noori Nastaleeq"/>
      <w:b/>
      <w:bCs/>
      <w:color w:val="000000" w:themeColor="text1"/>
      <w:szCs w:val="32"/>
    </w:rPr>
  </w:style>
  <w:style w:type="character" w:customStyle="1" w:styleId="Heading5Char">
    <w:name w:val="Heading 5 Char"/>
    <w:basedOn w:val="DefaultParagraphFont"/>
    <w:link w:val="Heading5"/>
    <w:uiPriority w:val="9"/>
    <w:semiHidden/>
    <w:rsid w:val="00D80A8C"/>
    <w:rPr>
      <w:rFonts w:asciiTheme="majorHAnsi" w:eastAsiaTheme="majorEastAsia" w:hAnsiTheme="majorHAnsi" w:cstheme="majorBidi"/>
      <w:color w:val="2F5496" w:themeColor="accent1" w:themeShade="BF"/>
      <w:szCs w:val="32"/>
    </w:rPr>
  </w:style>
  <w:style w:type="paragraph" w:customStyle="1" w:styleId="footnote">
    <w:name w:val="footnote"/>
    <w:basedOn w:val="Normal"/>
    <w:qFormat/>
    <w:rsid w:val="00D80A8C"/>
    <w:pPr>
      <w:spacing w:after="0" w:line="240" w:lineRule="auto"/>
      <w:jc w:val="both"/>
    </w:pPr>
    <w:rPr>
      <w:rFonts w:ascii="Lotus Linotype" w:eastAsiaTheme="minorEastAsia" w:hAnsi="Lotus Linotype" w:cs="Lotus Linotype"/>
      <w:b/>
      <w:sz w:val="28"/>
      <w:szCs w:val="28"/>
      <w:lang w:val="en-US" w:bidi="ur-PK"/>
    </w:rPr>
  </w:style>
  <w:style w:type="paragraph" w:customStyle="1" w:styleId="m5066483819899266855gmail-m7687454541763014884ydp2964c1e4yiv6020870351msonormal">
    <w:name w:val="m_5066483819899266855gmail-m_7687454541763014884ydp2964c1e4yiv6020870351msonormal"/>
    <w:basedOn w:val="Normal"/>
    <w:rsid w:val="00D80A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rduQuotation">
    <w:name w:val="Urdu Quotation"/>
    <w:basedOn w:val="Normal"/>
    <w:link w:val="UrduQuotationChar"/>
    <w:qFormat/>
    <w:rsid w:val="00D80A8C"/>
    <w:pPr>
      <w:widowControl w:val="0"/>
      <w:spacing w:after="0" w:line="240" w:lineRule="auto"/>
      <w:ind w:left="360" w:right="360"/>
      <w:jc w:val="both"/>
    </w:pPr>
    <w:rPr>
      <w:rFonts w:ascii="Jameel Noori Nastaleeq" w:eastAsia="Jameel Noori Nastaleeq" w:hAnsi="Jameel Noori Nastaleeq" w:cs="Jameel Noori Nastaleeq"/>
      <w:b/>
      <w:sz w:val="28"/>
      <w:szCs w:val="28"/>
      <w:lang w:val="en-US" w:bidi="ur-PK"/>
    </w:rPr>
  </w:style>
  <w:style w:type="character" w:customStyle="1" w:styleId="UrduQuotationChar">
    <w:name w:val="Urdu Quotation Char"/>
    <w:basedOn w:val="DefaultParagraphFont"/>
    <w:link w:val="UrduQuotation"/>
    <w:rsid w:val="00D80A8C"/>
    <w:rPr>
      <w:rFonts w:ascii="Jameel Noori Nastaleeq" w:eastAsia="Jameel Noori Nastaleeq" w:hAnsi="Jameel Noori Nastaleeq" w:cs="Jameel Noori Nastaleeq"/>
      <w:b/>
      <w:sz w:val="28"/>
      <w:szCs w:val="28"/>
      <w:lang w:bidi="ur-PK"/>
    </w:rPr>
  </w:style>
  <w:style w:type="paragraph" w:styleId="Title">
    <w:name w:val="Title"/>
    <w:aliases w:val="English Quotion"/>
    <w:next w:val="Normal"/>
    <w:link w:val="TitleChar"/>
    <w:autoRedefine/>
    <w:uiPriority w:val="10"/>
    <w:qFormat/>
    <w:rsid w:val="00D80A8C"/>
    <w:pPr>
      <w:widowControl w:val="0"/>
      <w:bidi/>
      <w:spacing w:after="0" w:line="220" w:lineRule="atLeast"/>
      <w:ind w:left="720" w:right="720"/>
      <w:jc w:val="right"/>
    </w:pPr>
    <w:rPr>
      <w:rFonts w:ascii="Arial" w:eastAsiaTheme="majorEastAsia" w:hAnsi="Arial" w:cs="Arial"/>
      <w:sz w:val="32"/>
      <w:szCs w:val="32"/>
    </w:rPr>
  </w:style>
  <w:style w:type="character" w:customStyle="1" w:styleId="TitleChar">
    <w:name w:val="Title Char"/>
    <w:aliases w:val="English Quotion Char"/>
    <w:basedOn w:val="DefaultParagraphFont"/>
    <w:link w:val="Title"/>
    <w:uiPriority w:val="10"/>
    <w:rsid w:val="00D80A8C"/>
    <w:rPr>
      <w:rFonts w:ascii="Arial" w:eastAsiaTheme="majorEastAsia" w:hAnsi="Arial" w:cs="Arial"/>
      <w:sz w:val="32"/>
      <w:szCs w:val="32"/>
    </w:rPr>
  </w:style>
  <w:style w:type="character" w:customStyle="1" w:styleId="small2">
    <w:name w:val="small2"/>
    <w:basedOn w:val="DefaultParagraphFont"/>
    <w:rsid w:val="00D80A8C"/>
    <w:rPr>
      <w:rFonts w:ascii="Tahoma" w:hAnsi="Tahoma" w:cs="Tahoma" w:hint="default"/>
      <w:sz w:val="14"/>
      <w:szCs w:val="14"/>
    </w:rPr>
  </w:style>
  <w:style w:type="character" w:customStyle="1" w:styleId="quot">
    <w:name w:val="quot"/>
    <w:basedOn w:val="DefaultParagraphFont"/>
    <w:rsid w:val="00D80A8C"/>
  </w:style>
  <w:style w:type="character" w:customStyle="1" w:styleId="hadithsanadcolor">
    <w:name w:val="hadith_sanad_color"/>
    <w:basedOn w:val="DefaultParagraphFont"/>
    <w:rsid w:val="00D80A8C"/>
  </w:style>
  <w:style w:type="character" w:customStyle="1" w:styleId="utakh3">
    <w:name w:val="utakh3"/>
    <w:basedOn w:val="DefaultParagraphFont"/>
    <w:rsid w:val="00D80A8C"/>
  </w:style>
  <w:style w:type="character" w:customStyle="1" w:styleId="supst1">
    <w:name w:val="supst1"/>
    <w:basedOn w:val="DefaultParagraphFont"/>
    <w:rsid w:val="00D80A8C"/>
  </w:style>
  <w:style w:type="character" w:customStyle="1" w:styleId="uarabicf">
    <w:name w:val="uarabicf"/>
    <w:basedOn w:val="DefaultParagraphFont"/>
    <w:rsid w:val="00D80A8C"/>
  </w:style>
  <w:style w:type="paragraph" w:customStyle="1" w:styleId="story-bodyintroduction">
    <w:name w:val="story-body__introduction"/>
    <w:basedOn w:val="Normal"/>
    <w:rsid w:val="00D80A8C"/>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off-screen">
    <w:name w:val="off-screen"/>
    <w:basedOn w:val="DefaultParagraphFont"/>
    <w:rsid w:val="00D80A8C"/>
  </w:style>
  <w:style w:type="character" w:customStyle="1" w:styleId="story-image-copyright">
    <w:name w:val="story-image-copyright"/>
    <w:basedOn w:val="DefaultParagraphFont"/>
    <w:rsid w:val="00D80A8C"/>
  </w:style>
  <w:style w:type="character" w:customStyle="1" w:styleId="media-captiontext">
    <w:name w:val="media-caption__text"/>
    <w:basedOn w:val="DefaultParagraphFont"/>
    <w:rsid w:val="00D80A8C"/>
  </w:style>
  <w:style w:type="character" w:styleId="Strong">
    <w:name w:val="Strong"/>
    <w:basedOn w:val="DefaultParagraphFont"/>
    <w:uiPriority w:val="22"/>
    <w:qFormat/>
    <w:rsid w:val="00D80A8C"/>
    <w:rPr>
      <w:b/>
      <w:bCs/>
    </w:rPr>
  </w:style>
  <w:style w:type="character" w:styleId="Emphasis">
    <w:name w:val="Emphasis"/>
    <w:basedOn w:val="DefaultParagraphFont"/>
    <w:uiPriority w:val="20"/>
    <w:qFormat/>
    <w:rsid w:val="00D80A8C"/>
    <w:rPr>
      <w:i/>
      <w:iCs/>
    </w:rPr>
  </w:style>
  <w:style w:type="paragraph" w:customStyle="1" w:styleId="wp-caption-text">
    <w:name w:val="wp-caption-text"/>
    <w:basedOn w:val="Normal"/>
    <w:rsid w:val="00D80A8C"/>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shari">
    <w:name w:val="shari"/>
    <w:basedOn w:val="Normal"/>
    <w:link w:val="shariChar"/>
    <w:qFormat/>
    <w:rsid w:val="00D80A8C"/>
    <w:pPr>
      <w:spacing w:before="60" w:after="60" w:line="240" w:lineRule="auto"/>
      <w:ind w:left="1440" w:right="1440" w:firstLine="432"/>
      <w:jc w:val="center"/>
    </w:pPr>
    <w:rPr>
      <w:rFonts w:eastAsia="Times New Roman" w:cs="Jameel Noori Nastaleeq"/>
      <w:sz w:val="32"/>
      <w:szCs w:val="32"/>
      <w:lang w:val="en-US" w:bidi="ur-PK"/>
    </w:rPr>
  </w:style>
  <w:style w:type="character" w:customStyle="1" w:styleId="shariChar">
    <w:name w:val="shari Char"/>
    <w:basedOn w:val="DefaultParagraphFont"/>
    <w:link w:val="shari"/>
    <w:rsid w:val="00D80A8C"/>
    <w:rPr>
      <w:rFonts w:eastAsia="Times New Roman" w:cs="Jameel Noori Nastaleeq"/>
      <w:sz w:val="32"/>
      <w:szCs w:val="32"/>
      <w:lang w:bidi="ur-PK"/>
    </w:rPr>
  </w:style>
  <w:style w:type="paragraph" w:styleId="HTMLPreformatted">
    <w:name w:val="HTML Preformatted"/>
    <w:basedOn w:val="Normal"/>
    <w:link w:val="HTMLPreformattedChar"/>
    <w:uiPriority w:val="99"/>
    <w:unhideWhenUsed/>
    <w:rsid w:val="00D80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80A8C"/>
    <w:rPr>
      <w:rFonts w:ascii="Courier New" w:eastAsia="Times New Roman" w:hAnsi="Courier New" w:cs="Courier New"/>
      <w:sz w:val="20"/>
      <w:szCs w:val="20"/>
    </w:rPr>
  </w:style>
  <w:style w:type="character" w:customStyle="1" w:styleId="y2iqfc">
    <w:name w:val="y2iqfc"/>
    <w:basedOn w:val="DefaultParagraphFont"/>
    <w:rsid w:val="00D80A8C"/>
  </w:style>
  <w:style w:type="character" w:customStyle="1" w:styleId="NoSpacingChar">
    <w:name w:val="No Spacing Char"/>
    <w:aliases w:val="Arabic quotion Char,Arabic Text Char"/>
    <w:basedOn w:val="DefaultParagraphFont"/>
    <w:link w:val="NoSpacing"/>
    <w:uiPriority w:val="1"/>
    <w:rsid w:val="00855078"/>
    <w:rPr>
      <w:rFonts w:ascii="Calibri" w:eastAsia="Calibri" w:hAnsi="Calibri" w:cs="Calibri"/>
      <w:lang w:val="en-GB"/>
    </w:rPr>
  </w:style>
  <w:style w:type="paragraph" w:customStyle="1" w:styleId="tumazirheading">
    <w:name w:val="tumazir heading"/>
    <w:basedOn w:val="Heading1"/>
    <w:link w:val="tumazirheadingChar"/>
    <w:qFormat/>
    <w:rsid w:val="0076713E"/>
    <w:pPr>
      <w:spacing w:after="0"/>
    </w:pPr>
    <w:rPr>
      <w:rFonts w:ascii="Jameel Noori Nastaleeq" w:hAnsi="Jameel Noori Nastaleeq"/>
      <w:color w:val="2F5496" w:themeColor="accent1" w:themeShade="BF"/>
      <w:sz w:val="44"/>
      <w:szCs w:val="44"/>
      <w:u w:val="thick"/>
    </w:rPr>
  </w:style>
  <w:style w:type="character" w:customStyle="1" w:styleId="tumazirheadingChar">
    <w:name w:val="tumazir heading Char"/>
    <w:basedOn w:val="Heading1Char"/>
    <w:link w:val="tumazirheading"/>
    <w:rsid w:val="0076713E"/>
    <w:rPr>
      <w:rFonts w:ascii="Jameel Noori Nastaleeq" w:eastAsiaTheme="majorEastAsia" w:hAnsi="Jameel Noori Nastaleeq" w:cs="Jameel Noori Nastaleeq"/>
      <w:b/>
      <w:bCs/>
      <w:color w:val="2F5496" w:themeColor="accent1" w:themeShade="BF"/>
      <w:sz w:val="44"/>
      <w:szCs w:val="44"/>
      <w:u w:val="thick"/>
      <w:lang w:bidi="ur-PK"/>
    </w:rPr>
  </w:style>
  <w:style w:type="paragraph" w:customStyle="1" w:styleId="tumazirsecond">
    <w:name w:val="tumazir second"/>
    <w:basedOn w:val="Heading2"/>
    <w:link w:val="tumazirsecondChar"/>
    <w:qFormat/>
    <w:rsid w:val="0076713E"/>
    <w:pPr>
      <w:spacing w:before="0" w:line="240" w:lineRule="auto"/>
    </w:pPr>
    <w:rPr>
      <w:rFonts w:ascii="Jameel Noori Nastaleeq" w:hAnsi="Jameel Noori Nastaleeq" w:cs="Jameel Noori Nastaleeq"/>
      <w:color w:val="2F5496" w:themeColor="accent1" w:themeShade="BF"/>
      <w:sz w:val="36"/>
      <w:szCs w:val="36"/>
      <w:u w:val="wave"/>
    </w:rPr>
  </w:style>
  <w:style w:type="paragraph" w:customStyle="1" w:styleId="tumazirh3">
    <w:name w:val="tumazir h 3"/>
    <w:basedOn w:val="tumazirsecond"/>
    <w:link w:val="tumazirh3Char"/>
    <w:qFormat/>
    <w:rsid w:val="0076713E"/>
    <w:pPr>
      <w:outlineLvl w:val="2"/>
    </w:pPr>
    <w:rPr>
      <w:sz w:val="32"/>
      <w:szCs w:val="32"/>
      <w:u w:val="dotted"/>
    </w:rPr>
  </w:style>
  <w:style w:type="character" w:customStyle="1" w:styleId="tumazirsecondChar">
    <w:name w:val="tumazir second Char"/>
    <w:basedOn w:val="Heading2Char"/>
    <w:link w:val="tumazirsecond"/>
    <w:rsid w:val="0076713E"/>
    <w:rPr>
      <w:rFonts w:ascii="Jameel Noori Nastaleeq" w:eastAsiaTheme="majorEastAsia" w:hAnsi="Jameel Noori Nastaleeq" w:cs="Jameel Noori Nastaleeq"/>
      <w:b/>
      <w:bCs/>
      <w:color w:val="2F5496" w:themeColor="accent1" w:themeShade="BF"/>
      <w:sz w:val="36"/>
      <w:szCs w:val="36"/>
      <w:u w:val="wave"/>
      <w:lang w:val="en-GB"/>
    </w:rPr>
  </w:style>
  <w:style w:type="character" w:customStyle="1" w:styleId="tumazirh3Char">
    <w:name w:val="tumazir h 3 Char"/>
    <w:basedOn w:val="tumazirsecondChar"/>
    <w:link w:val="tumazirh3"/>
    <w:rsid w:val="0076713E"/>
    <w:rPr>
      <w:rFonts w:ascii="Jameel Noori Nastaleeq" w:eastAsiaTheme="majorEastAsia" w:hAnsi="Jameel Noori Nastaleeq" w:cs="Jameel Noori Nastaleeq"/>
      <w:b/>
      <w:bCs/>
      <w:color w:val="2F5496" w:themeColor="accent1" w:themeShade="BF"/>
      <w:sz w:val="32"/>
      <w:szCs w:val="32"/>
      <w:u w:val="dotted"/>
      <w:lang w:val="en-GB"/>
    </w:rPr>
  </w:style>
  <w:style w:type="paragraph" w:styleId="TOCHeading">
    <w:name w:val="TOC Heading"/>
    <w:basedOn w:val="Heading1"/>
    <w:next w:val="Normal"/>
    <w:uiPriority w:val="39"/>
    <w:unhideWhenUsed/>
    <w:qFormat/>
    <w:rsid w:val="0076713E"/>
    <w:pPr>
      <w:bidi w:val="0"/>
      <w:spacing w:before="240" w:after="0" w:line="259" w:lineRule="auto"/>
      <w:outlineLvl w:val="9"/>
    </w:pPr>
    <w:rPr>
      <w:rFonts w:cstheme="majorBidi"/>
      <w:b w:val="0"/>
      <w:bCs w:val="0"/>
      <w:color w:val="2F5496" w:themeColor="accent1" w:themeShade="BF"/>
      <w:sz w:val="32"/>
      <w:szCs w:val="32"/>
      <w:lang w:bidi="ar-SA"/>
    </w:rPr>
  </w:style>
  <w:style w:type="paragraph" w:styleId="TOC1">
    <w:name w:val="toc 1"/>
    <w:basedOn w:val="Normal"/>
    <w:next w:val="Normal"/>
    <w:autoRedefine/>
    <w:uiPriority w:val="39"/>
    <w:unhideWhenUsed/>
    <w:rsid w:val="0076713E"/>
    <w:pPr>
      <w:bidi w:val="0"/>
      <w:spacing w:after="100" w:line="240" w:lineRule="auto"/>
    </w:pPr>
    <w:rPr>
      <w:lang w:val="en-US"/>
    </w:rPr>
  </w:style>
  <w:style w:type="paragraph" w:styleId="TOC2">
    <w:name w:val="toc 2"/>
    <w:basedOn w:val="Normal"/>
    <w:next w:val="Normal"/>
    <w:autoRedefine/>
    <w:uiPriority w:val="39"/>
    <w:unhideWhenUsed/>
    <w:rsid w:val="0076713E"/>
    <w:pPr>
      <w:bidi w:val="0"/>
      <w:spacing w:after="100" w:line="240" w:lineRule="auto"/>
      <w:ind w:left="220"/>
    </w:pPr>
    <w:rPr>
      <w:lang w:val="en-US"/>
    </w:rPr>
  </w:style>
  <w:style w:type="paragraph" w:styleId="TOC3">
    <w:name w:val="toc 3"/>
    <w:basedOn w:val="Normal"/>
    <w:next w:val="Normal"/>
    <w:autoRedefine/>
    <w:uiPriority w:val="39"/>
    <w:unhideWhenUsed/>
    <w:rsid w:val="0076713E"/>
    <w:pPr>
      <w:bidi w:val="0"/>
      <w:spacing w:after="100" w:line="240" w:lineRule="auto"/>
      <w:ind w:left="440"/>
    </w:pPr>
    <w:rPr>
      <w:lang w:val="en-US"/>
    </w:rPr>
  </w:style>
  <w:style w:type="character" w:customStyle="1" w:styleId="Heading4Char">
    <w:name w:val="Heading 4 Char"/>
    <w:basedOn w:val="DefaultParagraphFont"/>
    <w:link w:val="Heading4"/>
    <w:uiPriority w:val="9"/>
    <w:semiHidden/>
    <w:rsid w:val="004A04B3"/>
    <w:rPr>
      <w:rFonts w:asciiTheme="majorHAnsi" w:eastAsiaTheme="majorEastAsia" w:hAnsiTheme="majorHAnsi" w:cstheme="majorBidi"/>
      <w:i/>
      <w:iCs/>
      <w:color w:val="2F5496" w:themeColor="accent1" w:themeShade="BF"/>
      <w:lang w:val="en-GB"/>
    </w:rPr>
  </w:style>
  <w:style w:type="character" w:customStyle="1" w:styleId="value">
    <w:name w:val="value"/>
    <w:basedOn w:val="DefaultParagraphFont"/>
    <w:rsid w:val="00D66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7527">
      <w:bodyDiv w:val="1"/>
      <w:marLeft w:val="0"/>
      <w:marRight w:val="0"/>
      <w:marTop w:val="0"/>
      <w:marBottom w:val="0"/>
      <w:divBdr>
        <w:top w:val="none" w:sz="0" w:space="0" w:color="auto"/>
        <w:left w:val="none" w:sz="0" w:space="0" w:color="auto"/>
        <w:bottom w:val="none" w:sz="0" w:space="0" w:color="auto"/>
        <w:right w:val="none" w:sz="0" w:space="0" w:color="auto"/>
      </w:divBdr>
      <w:divsChild>
        <w:div w:id="259021699">
          <w:marLeft w:val="0"/>
          <w:marRight w:val="0"/>
          <w:marTop w:val="0"/>
          <w:marBottom w:val="0"/>
          <w:divBdr>
            <w:top w:val="none" w:sz="0" w:space="0" w:color="auto"/>
            <w:left w:val="none" w:sz="0" w:space="0" w:color="auto"/>
            <w:bottom w:val="none" w:sz="0" w:space="0" w:color="auto"/>
            <w:right w:val="none" w:sz="0" w:space="0" w:color="auto"/>
          </w:divBdr>
        </w:div>
        <w:div w:id="1675457200">
          <w:marLeft w:val="0"/>
          <w:marRight w:val="0"/>
          <w:marTop w:val="0"/>
          <w:marBottom w:val="0"/>
          <w:divBdr>
            <w:top w:val="none" w:sz="0" w:space="0" w:color="auto"/>
            <w:left w:val="none" w:sz="0" w:space="0" w:color="auto"/>
            <w:bottom w:val="none" w:sz="0" w:space="0" w:color="auto"/>
            <w:right w:val="none" w:sz="0" w:space="0" w:color="auto"/>
          </w:divBdr>
          <w:divsChild>
            <w:div w:id="1616136495">
              <w:marLeft w:val="0"/>
              <w:marRight w:val="165"/>
              <w:marTop w:val="150"/>
              <w:marBottom w:val="0"/>
              <w:divBdr>
                <w:top w:val="none" w:sz="0" w:space="0" w:color="auto"/>
                <w:left w:val="none" w:sz="0" w:space="0" w:color="auto"/>
                <w:bottom w:val="none" w:sz="0" w:space="0" w:color="auto"/>
                <w:right w:val="none" w:sz="0" w:space="0" w:color="auto"/>
              </w:divBdr>
              <w:divsChild>
                <w:div w:id="838814110">
                  <w:marLeft w:val="0"/>
                  <w:marRight w:val="0"/>
                  <w:marTop w:val="0"/>
                  <w:marBottom w:val="0"/>
                  <w:divBdr>
                    <w:top w:val="none" w:sz="0" w:space="0" w:color="auto"/>
                    <w:left w:val="none" w:sz="0" w:space="0" w:color="auto"/>
                    <w:bottom w:val="none" w:sz="0" w:space="0" w:color="auto"/>
                    <w:right w:val="none" w:sz="0" w:space="0" w:color="auto"/>
                  </w:divBdr>
                  <w:divsChild>
                    <w:div w:id="15172359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7171">
      <w:bodyDiv w:val="1"/>
      <w:marLeft w:val="0"/>
      <w:marRight w:val="0"/>
      <w:marTop w:val="0"/>
      <w:marBottom w:val="0"/>
      <w:divBdr>
        <w:top w:val="none" w:sz="0" w:space="0" w:color="auto"/>
        <w:left w:val="none" w:sz="0" w:space="0" w:color="auto"/>
        <w:bottom w:val="none" w:sz="0" w:space="0" w:color="auto"/>
        <w:right w:val="none" w:sz="0" w:space="0" w:color="auto"/>
      </w:divBdr>
    </w:div>
    <w:div w:id="203637499">
      <w:bodyDiv w:val="1"/>
      <w:marLeft w:val="0"/>
      <w:marRight w:val="0"/>
      <w:marTop w:val="0"/>
      <w:marBottom w:val="0"/>
      <w:divBdr>
        <w:top w:val="none" w:sz="0" w:space="0" w:color="auto"/>
        <w:left w:val="none" w:sz="0" w:space="0" w:color="auto"/>
        <w:bottom w:val="none" w:sz="0" w:space="0" w:color="auto"/>
        <w:right w:val="none" w:sz="0" w:space="0" w:color="auto"/>
      </w:divBdr>
    </w:div>
    <w:div w:id="342824389">
      <w:bodyDiv w:val="1"/>
      <w:marLeft w:val="0"/>
      <w:marRight w:val="0"/>
      <w:marTop w:val="0"/>
      <w:marBottom w:val="0"/>
      <w:divBdr>
        <w:top w:val="none" w:sz="0" w:space="0" w:color="auto"/>
        <w:left w:val="none" w:sz="0" w:space="0" w:color="auto"/>
        <w:bottom w:val="none" w:sz="0" w:space="0" w:color="auto"/>
        <w:right w:val="none" w:sz="0" w:space="0" w:color="auto"/>
      </w:divBdr>
    </w:div>
    <w:div w:id="460730240">
      <w:bodyDiv w:val="1"/>
      <w:marLeft w:val="0"/>
      <w:marRight w:val="0"/>
      <w:marTop w:val="0"/>
      <w:marBottom w:val="0"/>
      <w:divBdr>
        <w:top w:val="none" w:sz="0" w:space="0" w:color="auto"/>
        <w:left w:val="none" w:sz="0" w:space="0" w:color="auto"/>
        <w:bottom w:val="none" w:sz="0" w:space="0" w:color="auto"/>
        <w:right w:val="none" w:sz="0" w:space="0" w:color="auto"/>
      </w:divBdr>
    </w:div>
    <w:div w:id="522550930">
      <w:bodyDiv w:val="1"/>
      <w:marLeft w:val="0"/>
      <w:marRight w:val="0"/>
      <w:marTop w:val="0"/>
      <w:marBottom w:val="0"/>
      <w:divBdr>
        <w:top w:val="none" w:sz="0" w:space="0" w:color="auto"/>
        <w:left w:val="none" w:sz="0" w:space="0" w:color="auto"/>
        <w:bottom w:val="none" w:sz="0" w:space="0" w:color="auto"/>
        <w:right w:val="none" w:sz="0" w:space="0" w:color="auto"/>
      </w:divBdr>
    </w:div>
    <w:div w:id="1044062824">
      <w:bodyDiv w:val="1"/>
      <w:marLeft w:val="0"/>
      <w:marRight w:val="0"/>
      <w:marTop w:val="0"/>
      <w:marBottom w:val="0"/>
      <w:divBdr>
        <w:top w:val="none" w:sz="0" w:space="0" w:color="auto"/>
        <w:left w:val="none" w:sz="0" w:space="0" w:color="auto"/>
        <w:bottom w:val="none" w:sz="0" w:space="0" w:color="auto"/>
        <w:right w:val="none" w:sz="0" w:space="0" w:color="auto"/>
      </w:divBdr>
    </w:div>
    <w:div w:id="1175726555">
      <w:bodyDiv w:val="1"/>
      <w:marLeft w:val="0"/>
      <w:marRight w:val="0"/>
      <w:marTop w:val="0"/>
      <w:marBottom w:val="0"/>
      <w:divBdr>
        <w:top w:val="none" w:sz="0" w:space="0" w:color="auto"/>
        <w:left w:val="none" w:sz="0" w:space="0" w:color="auto"/>
        <w:bottom w:val="none" w:sz="0" w:space="0" w:color="auto"/>
        <w:right w:val="none" w:sz="0" w:space="0" w:color="auto"/>
      </w:divBdr>
    </w:div>
    <w:div w:id="1314917045">
      <w:bodyDiv w:val="1"/>
      <w:marLeft w:val="0"/>
      <w:marRight w:val="0"/>
      <w:marTop w:val="0"/>
      <w:marBottom w:val="0"/>
      <w:divBdr>
        <w:top w:val="none" w:sz="0" w:space="0" w:color="auto"/>
        <w:left w:val="none" w:sz="0" w:space="0" w:color="auto"/>
        <w:bottom w:val="none" w:sz="0" w:space="0" w:color="auto"/>
        <w:right w:val="none" w:sz="0" w:space="0" w:color="auto"/>
      </w:divBdr>
    </w:div>
    <w:div w:id="1473906651">
      <w:bodyDiv w:val="1"/>
      <w:marLeft w:val="0"/>
      <w:marRight w:val="0"/>
      <w:marTop w:val="0"/>
      <w:marBottom w:val="0"/>
      <w:divBdr>
        <w:top w:val="none" w:sz="0" w:space="0" w:color="auto"/>
        <w:left w:val="none" w:sz="0" w:space="0" w:color="auto"/>
        <w:bottom w:val="none" w:sz="0" w:space="0" w:color="auto"/>
        <w:right w:val="none" w:sz="0" w:space="0" w:color="auto"/>
      </w:divBdr>
    </w:div>
    <w:div w:id="1688677297">
      <w:bodyDiv w:val="1"/>
      <w:marLeft w:val="0"/>
      <w:marRight w:val="0"/>
      <w:marTop w:val="0"/>
      <w:marBottom w:val="0"/>
      <w:divBdr>
        <w:top w:val="none" w:sz="0" w:space="0" w:color="auto"/>
        <w:left w:val="none" w:sz="0" w:space="0" w:color="auto"/>
        <w:bottom w:val="none" w:sz="0" w:space="0" w:color="auto"/>
        <w:right w:val="none" w:sz="0" w:space="0" w:color="auto"/>
      </w:divBdr>
    </w:div>
    <w:div w:id="1978954680">
      <w:bodyDiv w:val="1"/>
      <w:marLeft w:val="0"/>
      <w:marRight w:val="0"/>
      <w:marTop w:val="0"/>
      <w:marBottom w:val="0"/>
      <w:divBdr>
        <w:top w:val="none" w:sz="0" w:space="0" w:color="auto"/>
        <w:left w:val="none" w:sz="0" w:space="0" w:color="auto"/>
        <w:bottom w:val="none" w:sz="0" w:space="0" w:color="auto"/>
        <w:right w:val="none" w:sz="0" w:space="0" w:color="auto"/>
      </w:divBdr>
    </w:div>
    <w:div w:id="213092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461/al-abr.v1i01.138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ub.edu.pk/index.php/al-absar/abou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52461/al-abr.v1i01.138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urnals.iub.edu.pk/index.php/al-absar/about"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7EBBC-46E6-473E-B910-BEE74831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5</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ac</cp:lastModifiedBy>
  <cp:revision>228</cp:revision>
  <cp:lastPrinted>2023-02-26T06:42:00Z</cp:lastPrinted>
  <dcterms:created xsi:type="dcterms:W3CDTF">2022-10-22T07:29:00Z</dcterms:created>
  <dcterms:modified xsi:type="dcterms:W3CDTF">2023-03-02T09:51:00Z</dcterms:modified>
</cp:coreProperties>
</file>